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8E6DA" w14:textId="4DCCA07B" w:rsidR="003416B9" w:rsidRDefault="003416B9" w:rsidP="00D40094">
      <w:pPr>
        <w:pStyle w:val="Heading1"/>
        <w:jc w:val="both"/>
        <w:rPr>
          <w:rFonts w:asciiTheme="majorHAnsi" w:hAnsiTheme="majorHAnsi"/>
          <w:sz w:val="24"/>
          <w:szCs w:val="24"/>
          <w:lang w:val="en-GB"/>
        </w:rPr>
      </w:pPr>
      <w:bookmarkStart w:id="0" w:name="_Toc161801343"/>
      <w:r w:rsidRPr="000D5A88">
        <w:rPr>
          <w:rFonts w:asciiTheme="majorHAnsi" w:hAnsiTheme="majorHAnsi"/>
          <w:b w:val="0"/>
          <w:bCs w:val="0"/>
          <w:noProof/>
          <w:kern w:val="36"/>
          <w:sz w:val="22"/>
          <w:szCs w:val="22"/>
        </w:rPr>
        <w:drawing>
          <wp:anchor distT="0" distB="0" distL="114300" distR="114300" simplePos="0" relativeHeight="251659264" behindDoc="0" locked="0" layoutInCell="1" allowOverlap="1" wp14:anchorId="3E3571BD" wp14:editId="23593E72">
            <wp:simplePos x="0" y="0"/>
            <wp:positionH relativeFrom="margin">
              <wp:posOffset>1797050</wp:posOffset>
            </wp:positionH>
            <wp:positionV relativeFrom="paragraph">
              <wp:posOffset>-249555</wp:posOffset>
            </wp:positionV>
            <wp:extent cx="1676400" cy="523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box Logo.jpg"/>
                    <pic:cNvPicPr/>
                  </pic:nvPicPr>
                  <pic:blipFill>
                    <a:blip r:embed="rId8">
                      <a:extLst>
                        <a:ext uri="{28A0092B-C50C-407E-A947-70E740481C1C}">
                          <a14:useLocalDpi xmlns:a14="http://schemas.microsoft.com/office/drawing/2010/main" val="0"/>
                        </a:ext>
                      </a:extLst>
                    </a:blip>
                    <a:stretch>
                      <a:fillRect/>
                    </a:stretch>
                  </pic:blipFill>
                  <pic:spPr>
                    <a:xfrm>
                      <a:off x="0" y="0"/>
                      <a:ext cx="1676400" cy="523875"/>
                    </a:xfrm>
                    <a:prstGeom prst="rect">
                      <a:avLst/>
                    </a:prstGeom>
                  </pic:spPr>
                </pic:pic>
              </a:graphicData>
            </a:graphic>
          </wp:anchor>
        </w:drawing>
      </w:r>
    </w:p>
    <w:p w14:paraId="29E20F00" w14:textId="77777777" w:rsidR="00E35D2C" w:rsidRDefault="00E35D2C" w:rsidP="00E35D2C">
      <w:pPr>
        <w:pStyle w:val="Heading5"/>
        <w:jc w:val="center"/>
        <w:rPr>
          <w:rFonts w:ascii="Calibri" w:eastAsia="Times New Roman" w:hAnsi="Calibri"/>
          <w:sz w:val="22"/>
          <w:szCs w:val="22"/>
        </w:rPr>
      </w:pPr>
    </w:p>
    <w:p w14:paraId="784D0ADD" w14:textId="60663935" w:rsidR="003416B9" w:rsidRDefault="00E35D2C" w:rsidP="00E35D2C">
      <w:pPr>
        <w:pStyle w:val="Heading5"/>
        <w:jc w:val="center"/>
        <w:rPr>
          <w:lang w:val="en-GB"/>
        </w:rPr>
      </w:pPr>
      <w:r>
        <w:rPr>
          <w:rFonts w:ascii="Calibri" w:eastAsia="Times New Roman" w:hAnsi="Calibri"/>
          <w:sz w:val="22"/>
          <w:szCs w:val="22"/>
        </w:rPr>
        <w:t xml:space="preserve">This Notice applies to </w:t>
      </w:r>
      <w:proofErr w:type="spellStart"/>
      <w:r>
        <w:rPr>
          <w:rFonts w:ascii="Calibri" w:eastAsia="Times New Roman" w:hAnsi="Calibri"/>
          <w:sz w:val="22"/>
          <w:szCs w:val="22"/>
        </w:rPr>
        <w:t>Lightbox</w:t>
      </w:r>
      <w:proofErr w:type="spellEnd"/>
      <w:r>
        <w:rPr>
          <w:rFonts w:ascii="Calibri" w:eastAsia="Times New Roman" w:hAnsi="Calibri"/>
          <w:sz w:val="22"/>
          <w:szCs w:val="22"/>
        </w:rPr>
        <w:t xml:space="preserve"> and its subsidiaries</w:t>
      </w:r>
    </w:p>
    <w:p w14:paraId="12065027" w14:textId="543F4758" w:rsidR="00554F24" w:rsidRPr="00441449" w:rsidRDefault="009041C2" w:rsidP="000D5A88">
      <w:pPr>
        <w:pStyle w:val="Heading1"/>
        <w:jc w:val="center"/>
        <w:rPr>
          <w:rFonts w:asciiTheme="majorHAnsi" w:hAnsiTheme="majorHAnsi"/>
          <w:sz w:val="24"/>
          <w:szCs w:val="24"/>
          <w:lang w:val="en-GB"/>
        </w:rPr>
      </w:pPr>
      <w:r w:rsidRPr="00441449">
        <w:rPr>
          <w:rFonts w:asciiTheme="majorHAnsi" w:hAnsiTheme="majorHAnsi"/>
          <w:sz w:val="24"/>
          <w:szCs w:val="24"/>
          <w:lang w:val="en-GB"/>
        </w:rPr>
        <w:t xml:space="preserve">General </w:t>
      </w:r>
      <w:r w:rsidR="00554F24" w:rsidRPr="00441449">
        <w:rPr>
          <w:rFonts w:asciiTheme="majorHAnsi" w:hAnsiTheme="majorHAnsi"/>
          <w:sz w:val="24"/>
          <w:szCs w:val="24"/>
          <w:lang w:val="en-GB"/>
        </w:rPr>
        <w:t>Data Protection</w:t>
      </w:r>
      <w:bookmarkEnd w:id="0"/>
      <w:r w:rsidR="00E00D17" w:rsidRPr="00441449">
        <w:rPr>
          <w:rFonts w:asciiTheme="majorHAnsi" w:hAnsiTheme="majorHAnsi"/>
          <w:sz w:val="24"/>
          <w:szCs w:val="24"/>
          <w:lang w:val="en-GB"/>
        </w:rPr>
        <w:t xml:space="preserve"> Policy</w:t>
      </w:r>
      <w:r w:rsidR="003A3BCF" w:rsidRPr="00441449">
        <w:rPr>
          <w:rFonts w:asciiTheme="majorHAnsi" w:hAnsiTheme="majorHAnsi"/>
          <w:sz w:val="24"/>
          <w:szCs w:val="24"/>
          <w:lang w:val="en-GB"/>
        </w:rPr>
        <w:t xml:space="preserve"> (including Staff Records)</w:t>
      </w:r>
    </w:p>
    <w:p w14:paraId="173D9E58" w14:textId="77777777" w:rsidR="00554F24" w:rsidRPr="00441449" w:rsidRDefault="00554F24" w:rsidP="00D40094">
      <w:pPr>
        <w:jc w:val="both"/>
        <w:rPr>
          <w:rFonts w:asciiTheme="majorHAnsi" w:hAnsiTheme="majorHAnsi"/>
          <w:b/>
          <w:lang w:val="en-GB"/>
        </w:rPr>
      </w:pPr>
    </w:p>
    <w:p w14:paraId="358C0237" w14:textId="77777777" w:rsidR="00382530" w:rsidRPr="00441449" w:rsidRDefault="00382530" w:rsidP="00D40094">
      <w:pPr>
        <w:jc w:val="both"/>
        <w:rPr>
          <w:rFonts w:asciiTheme="majorHAnsi" w:hAnsiTheme="majorHAnsi" w:cs="Arial"/>
          <w:b/>
          <w:u w:val="single"/>
          <w:lang w:val="en-GB"/>
        </w:rPr>
      </w:pPr>
      <w:r w:rsidRPr="00441449">
        <w:rPr>
          <w:rFonts w:asciiTheme="majorHAnsi" w:hAnsiTheme="majorHAnsi" w:cs="Arial"/>
          <w:b/>
          <w:u w:val="single"/>
          <w:lang w:val="en-GB"/>
        </w:rPr>
        <w:t>Scope of the Policy</w:t>
      </w:r>
    </w:p>
    <w:p w14:paraId="76B338F8" w14:textId="77777777" w:rsidR="00382530" w:rsidRPr="00441449" w:rsidRDefault="00382530" w:rsidP="00D40094">
      <w:pPr>
        <w:jc w:val="both"/>
        <w:rPr>
          <w:rFonts w:asciiTheme="majorHAnsi" w:hAnsiTheme="majorHAnsi" w:cs="Arial"/>
          <w:sz w:val="22"/>
          <w:szCs w:val="22"/>
          <w:lang w:val="en-GB"/>
        </w:rPr>
      </w:pPr>
    </w:p>
    <w:p w14:paraId="640E9D64" w14:textId="77AB8006" w:rsidR="00382530" w:rsidRDefault="00554F24" w:rsidP="00D40094">
      <w:pPr>
        <w:jc w:val="both"/>
        <w:rPr>
          <w:rFonts w:asciiTheme="majorHAnsi" w:hAnsiTheme="majorHAnsi" w:cs="Arial"/>
          <w:sz w:val="22"/>
          <w:szCs w:val="22"/>
          <w:lang w:val="en-GB"/>
        </w:rPr>
      </w:pPr>
      <w:r w:rsidRPr="00441449">
        <w:rPr>
          <w:rFonts w:asciiTheme="majorHAnsi" w:hAnsiTheme="majorHAnsi" w:cs="Arial"/>
          <w:sz w:val="22"/>
          <w:szCs w:val="22"/>
          <w:lang w:val="en-GB"/>
        </w:rPr>
        <w:t xml:space="preserve">At </w:t>
      </w:r>
      <w:proofErr w:type="spellStart"/>
      <w:r w:rsidR="006468FE" w:rsidRPr="00441449">
        <w:rPr>
          <w:rFonts w:asciiTheme="majorHAnsi" w:hAnsiTheme="majorHAnsi" w:cs="Arial"/>
          <w:sz w:val="22"/>
          <w:szCs w:val="22"/>
          <w:lang w:val="en-GB"/>
        </w:rPr>
        <w:t>Lightbox</w:t>
      </w:r>
      <w:proofErr w:type="spellEnd"/>
      <w:r w:rsidR="006468FE" w:rsidRPr="00441449">
        <w:rPr>
          <w:rFonts w:asciiTheme="majorHAnsi" w:hAnsiTheme="majorHAnsi" w:cs="Arial"/>
          <w:sz w:val="22"/>
          <w:szCs w:val="22"/>
          <w:lang w:val="en-GB"/>
        </w:rPr>
        <w:t xml:space="preserve"> Media</w:t>
      </w:r>
      <w:r w:rsidR="00382530" w:rsidRPr="00441449">
        <w:rPr>
          <w:rFonts w:asciiTheme="majorHAnsi" w:hAnsiTheme="majorHAnsi" w:cs="Arial"/>
          <w:sz w:val="22"/>
          <w:szCs w:val="22"/>
          <w:lang w:val="en-GB"/>
        </w:rPr>
        <w:t xml:space="preserve"> </w:t>
      </w:r>
      <w:r w:rsidRPr="00441449">
        <w:rPr>
          <w:rFonts w:asciiTheme="majorHAnsi" w:hAnsiTheme="majorHAnsi" w:cs="Arial"/>
          <w:sz w:val="22"/>
          <w:szCs w:val="22"/>
          <w:lang w:val="en-GB"/>
        </w:rPr>
        <w:t xml:space="preserve">we hold information protected by the </w:t>
      </w:r>
      <w:r w:rsidR="003A3BCF" w:rsidRPr="00441449">
        <w:rPr>
          <w:rFonts w:asciiTheme="majorHAnsi" w:hAnsiTheme="majorHAnsi" w:cs="Arial"/>
          <w:sz w:val="22"/>
          <w:szCs w:val="22"/>
          <w:lang w:val="en-GB"/>
        </w:rPr>
        <w:t xml:space="preserve">General </w:t>
      </w:r>
      <w:r w:rsidRPr="00441449">
        <w:rPr>
          <w:rFonts w:asciiTheme="majorHAnsi" w:hAnsiTheme="majorHAnsi" w:cs="Arial"/>
          <w:sz w:val="22"/>
          <w:szCs w:val="22"/>
          <w:lang w:val="en-GB"/>
        </w:rPr>
        <w:t>Data Protection</w:t>
      </w:r>
      <w:r w:rsidR="003A3BCF" w:rsidRPr="00441449">
        <w:rPr>
          <w:rFonts w:asciiTheme="majorHAnsi" w:hAnsiTheme="majorHAnsi" w:cs="Arial"/>
          <w:sz w:val="22"/>
          <w:szCs w:val="22"/>
          <w:lang w:val="en-GB"/>
        </w:rPr>
        <w:t xml:space="preserve"> Regulations (GDPR) a</w:t>
      </w:r>
      <w:r w:rsidR="006D35BB" w:rsidRPr="00441449">
        <w:rPr>
          <w:rFonts w:asciiTheme="majorHAnsi" w:hAnsiTheme="majorHAnsi" w:cs="Arial"/>
          <w:sz w:val="22"/>
          <w:szCs w:val="22"/>
          <w:lang w:val="en-GB"/>
        </w:rPr>
        <w:t>nd the Data Protection Bill 2018</w:t>
      </w:r>
      <w:r w:rsidR="00382530" w:rsidRPr="00441449">
        <w:rPr>
          <w:rFonts w:asciiTheme="majorHAnsi" w:hAnsiTheme="majorHAnsi" w:cs="Arial"/>
          <w:sz w:val="22"/>
          <w:szCs w:val="22"/>
          <w:lang w:val="en-GB"/>
        </w:rPr>
        <w:t xml:space="preserve">, including personal data about our employees and staff, clients, suppliers, customers and </w:t>
      </w:r>
      <w:r w:rsidR="00382530" w:rsidRPr="00441449">
        <w:rPr>
          <w:rFonts w:asciiTheme="majorHAnsi" w:hAnsiTheme="majorHAnsi" w:cs="Arial" w:hint="eastAsia"/>
          <w:sz w:val="22"/>
          <w:szCs w:val="22"/>
          <w:lang w:val="en-GB"/>
        </w:rPr>
        <w:t>other</w:t>
      </w:r>
      <w:r w:rsidR="00382530" w:rsidRPr="00441449">
        <w:rPr>
          <w:rFonts w:asciiTheme="majorHAnsi" w:hAnsiTheme="majorHAnsi" w:cs="Arial"/>
          <w:sz w:val="22"/>
          <w:szCs w:val="22"/>
          <w:lang w:val="en-GB"/>
        </w:rPr>
        <w:t xml:space="preserve"> individuals, for a variety of business purposes.</w:t>
      </w:r>
    </w:p>
    <w:p w14:paraId="0217D3D6" w14:textId="77777777" w:rsidR="003416B9" w:rsidRDefault="003416B9" w:rsidP="00D40094">
      <w:pPr>
        <w:jc w:val="both"/>
        <w:rPr>
          <w:rFonts w:asciiTheme="majorHAnsi" w:hAnsiTheme="majorHAnsi" w:cs="Arial"/>
          <w:sz w:val="22"/>
          <w:szCs w:val="22"/>
          <w:lang w:val="en-GB"/>
        </w:rPr>
      </w:pPr>
    </w:p>
    <w:p w14:paraId="45AE2D90" w14:textId="69DAFB40" w:rsidR="003416B9" w:rsidRPr="00441449" w:rsidRDefault="003416B9" w:rsidP="003416B9">
      <w:pPr>
        <w:ind w:right="72"/>
        <w:jc w:val="both"/>
        <w:textAlignment w:val="baseline"/>
        <w:rPr>
          <w:rFonts w:asciiTheme="majorHAnsi" w:eastAsia="Calibri" w:hAnsiTheme="majorHAnsi" w:cs="Arial"/>
          <w:sz w:val="22"/>
          <w:szCs w:val="22"/>
        </w:rPr>
      </w:pPr>
      <w:r w:rsidRPr="000D5A88">
        <w:rPr>
          <w:rFonts w:asciiTheme="majorHAnsi" w:eastAsia="Calibri" w:hAnsiTheme="majorHAnsi" w:cs="Arial"/>
          <w:sz w:val="22"/>
          <w:szCs w:val="22"/>
        </w:rPr>
        <w:t>Reference to</w:t>
      </w:r>
      <w:r>
        <w:rPr>
          <w:rFonts w:asciiTheme="majorHAnsi" w:eastAsia="Calibri" w:hAnsiTheme="majorHAnsi" w:cs="Arial"/>
          <w:b/>
          <w:sz w:val="22"/>
          <w:szCs w:val="22"/>
        </w:rPr>
        <w:t xml:space="preserve"> </w:t>
      </w:r>
      <w:r w:rsidRPr="00441449">
        <w:rPr>
          <w:rFonts w:asciiTheme="majorHAnsi" w:eastAsia="Calibri" w:hAnsiTheme="majorHAnsi" w:cs="Arial"/>
          <w:b/>
          <w:sz w:val="22"/>
          <w:szCs w:val="22"/>
        </w:rPr>
        <w:t>Processing</w:t>
      </w:r>
      <w:r>
        <w:rPr>
          <w:rFonts w:asciiTheme="majorHAnsi" w:eastAsia="Calibri" w:hAnsiTheme="majorHAnsi" w:cs="Arial"/>
          <w:b/>
          <w:sz w:val="22"/>
          <w:szCs w:val="22"/>
        </w:rPr>
        <w:t xml:space="preserve"> </w:t>
      </w:r>
      <w:r w:rsidRPr="000D5A88">
        <w:rPr>
          <w:rFonts w:asciiTheme="majorHAnsi" w:eastAsia="Calibri" w:hAnsiTheme="majorHAnsi" w:cs="Arial"/>
          <w:sz w:val="22"/>
          <w:szCs w:val="22"/>
        </w:rPr>
        <w:t>in this policy</w:t>
      </w:r>
      <w:r w:rsidRPr="00441449">
        <w:rPr>
          <w:rFonts w:asciiTheme="majorHAnsi" w:eastAsia="Calibri" w:hAnsiTheme="majorHAnsi" w:cs="Arial"/>
          <w:sz w:val="22"/>
          <w:szCs w:val="22"/>
        </w:rPr>
        <w:t xml:space="preserve"> is any </w:t>
      </w:r>
      <w:r w:rsidRPr="000D5A88">
        <w:rPr>
          <w:rFonts w:asciiTheme="majorHAnsi" w:eastAsia="Calibri" w:hAnsiTheme="majorHAnsi" w:cs="Arial"/>
          <w:sz w:val="22"/>
          <w:szCs w:val="22"/>
        </w:rPr>
        <w:t>use that is made of data</w:t>
      </w:r>
      <w:r w:rsidRPr="003416B9">
        <w:rPr>
          <w:rFonts w:asciiTheme="majorHAnsi" w:eastAsia="Calibri" w:hAnsiTheme="majorHAnsi" w:cs="Arial"/>
          <w:sz w:val="22"/>
          <w:szCs w:val="22"/>
        </w:rPr>
        <w:t>,</w:t>
      </w:r>
      <w:r w:rsidRPr="00441449">
        <w:rPr>
          <w:rFonts w:asciiTheme="majorHAnsi" w:eastAsia="Calibri" w:hAnsiTheme="majorHAnsi" w:cs="Arial"/>
          <w:sz w:val="22"/>
          <w:szCs w:val="22"/>
        </w:rPr>
        <w:t xml:space="preserve"> including collecting, storing, amending, disclosing or destroying it.</w:t>
      </w:r>
    </w:p>
    <w:p w14:paraId="16B1941E" w14:textId="77777777" w:rsidR="00382530" w:rsidRPr="00441449" w:rsidRDefault="00382530" w:rsidP="00D40094">
      <w:pPr>
        <w:jc w:val="both"/>
        <w:rPr>
          <w:rFonts w:asciiTheme="majorHAnsi" w:hAnsiTheme="majorHAnsi" w:cs="Arial"/>
          <w:sz w:val="22"/>
          <w:szCs w:val="22"/>
          <w:lang w:val="en-GB"/>
        </w:rPr>
      </w:pPr>
    </w:p>
    <w:p w14:paraId="31F055F5" w14:textId="390222B0" w:rsidR="00554F24" w:rsidRPr="00441449" w:rsidRDefault="00554F24" w:rsidP="00D40094">
      <w:pPr>
        <w:jc w:val="both"/>
        <w:rPr>
          <w:rFonts w:asciiTheme="majorHAnsi" w:eastAsia="Calibri" w:hAnsiTheme="majorHAnsi" w:cs="Arial"/>
          <w:sz w:val="22"/>
          <w:szCs w:val="22"/>
        </w:rPr>
      </w:pPr>
      <w:r w:rsidRPr="00441449">
        <w:rPr>
          <w:rFonts w:asciiTheme="majorHAnsi" w:hAnsiTheme="majorHAnsi" w:cs="Arial"/>
          <w:b/>
          <w:sz w:val="22"/>
          <w:szCs w:val="22"/>
          <w:lang w:val="en-GB"/>
        </w:rPr>
        <w:t>Everyone</w:t>
      </w:r>
      <w:r w:rsidRPr="00441449">
        <w:rPr>
          <w:rFonts w:asciiTheme="majorHAnsi" w:hAnsiTheme="majorHAnsi" w:cs="Arial"/>
          <w:sz w:val="22"/>
          <w:szCs w:val="22"/>
          <w:lang w:val="en-GB"/>
        </w:rPr>
        <w:t xml:space="preserve"> </w:t>
      </w:r>
      <w:r w:rsidR="00382530" w:rsidRPr="00441449">
        <w:rPr>
          <w:rFonts w:asciiTheme="majorHAnsi" w:hAnsiTheme="majorHAnsi" w:cs="Arial"/>
          <w:sz w:val="22"/>
          <w:szCs w:val="22"/>
          <w:lang w:val="en-GB"/>
        </w:rPr>
        <w:t xml:space="preserve">working for us </w:t>
      </w:r>
      <w:r w:rsidRPr="00441449">
        <w:rPr>
          <w:rFonts w:asciiTheme="majorHAnsi" w:hAnsiTheme="majorHAnsi" w:cs="Arial"/>
          <w:sz w:val="22"/>
          <w:szCs w:val="22"/>
          <w:lang w:val="en-GB"/>
        </w:rPr>
        <w:t xml:space="preserve">has a legal obligation to ensure that we comply with the requirements of </w:t>
      </w:r>
      <w:r w:rsidR="003A3BCF" w:rsidRPr="00441449">
        <w:rPr>
          <w:rFonts w:asciiTheme="majorHAnsi" w:hAnsiTheme="majorHAnsi" w:cs="Arial"/>
          <w:sz w:val="22"/>
          <w:szCs w:val="22"/>
          <w:lang w:val="en-GB"/>
        </w:rPr>
        <w:t>the GDPR</w:t>
      </w:r>
      <w:r w:rsidRPr="00441449">
        <w:rPr>
          <w:rFonts w:asciiTheme="majorHAnsi" w:hAnsiTheme="majorHAnsi" w:cs="Arial"/>
          <w:sz w:val="22"/>
          <w:szCs w:val="22"/>
          <w:lang w:val="en-GB"/>
        </w:rPr>
        <w:t xml:space="preserve"> and </w:t>
      </w:r>
      <w:r w:rsidR="00110038" w:rsidRPr="00441449">
        <w:rPr>
          <w:rFonts w:asciiTheme="majorHAnsi" w:hAnsiTheme="majorHAnsi" w:cs="Arial"/>
          <w:sz w:val="22"/>
          <w:szCs w:val="22"/>
          <w:lang w:val="en-GB"/>
        </w:rPr>
        <w:t xml:space="preserve">follow </w:t>
      </w:r>
      <w:r w:rsidRPr="00441449">
        <w:rPr>
          <w:rFonts w:asciiTheme="majorHAnsi" w:hAnsiTheme="majorHAnsi" w:cs="Arial"/>
          <w:sz w:val="22"/>
          <w:szCs w:val="22"/>
          <w:lang w:val="en-GB"/>
        </w:rPr>
        <w:t xml:space="preserve">the safeguards we have implemented </w:t>
      </w:r>
      <w:r w:rsidRPr="00441449">
        <w:rPr>
          <w:rFonts w:asciiTheme="majorHAnsi" w:eastAsia="Calibri" w:hAnsiTheme="majorHAnsi" w:cs="Arial"/>
          <w:sz w:val="22"/>
          <w:szCs w:val="22"/>
        </w:rPr>
        <w:t xml:space="preserve">in order to best protect all </w:t>
      </w:r>
      <w:r w:rsidR="006D35BB" w:rsidRPr="00441449">
        <w:rPr>
          <w:rFonts w:asciiTheme="majorHAnsi" w:eastAsia="Calibri" w:hAnsiTheme="majorHAnsi" w:cs="Arial"/>
          <w:sz w:val="22"/>
          <w:szCs w:val="22"/>
        </w:rPr>
        <w:t xml:space="preserve">the </w:t>
      </w:r>
      <w:r w:rsidRPr="00441449">
        <w:rPr>
          <w:rFonts w:asciiTheme="majorHAnsi" w:eastAsia="Calibri" w:hAnsiTheme="majorHAnsi" w:cs="Arial"/>
          <w:sz w:val="22"/>
          <w:szCs w:val="22"/>
        </w:rPr>
        <w:t xml:space="preserve">Personal Data </w:t>
      </w:r>
      <w:r w:rsidR="006D35BB" w:rsidRPr="00441449">
        <w:rPr>
          <w:rFonts w:asciiTheme="majorHAnsi" w:eastAsia="Calibri" w:hAnsiTheme="majorHAnsi" w:cs="Arial"/>
          <w:sz w:val="22"/>
          <w:szCs w:val="22"/>
        </w:rPr>
        <w:t>we</w:t>
      </w:r>
      <w:r w:rsidR="00110038" w:rsidRPr="00441449">
        <w:rPr>
          <w:rFonts w:asciiTheme="majorHAnsi" w:eastAsia="Calibri" w:hAnsiTheme="majorHAnsi" w:cs="Arial"/>
          <w:sz w:val="22"/>
          <w:szCs w:val="22"/>
        </w:rPr>
        <w:t xml:space="preserve"> hold</w:t>
      </w:r>
      <w:r w:rsidRPr="00441449">
        <w:rPr>
          <w:rFonts w:asciiTheme="majorHAnsi" w:eastAsia="Calibri" w:hAnsiTheme="majorHAnsi" w:cs="Arial"/>
          <w:sz w:val="22"/>
          <w:szCs w:val="22"/>
        </w:rPr>
        <w:t>.</w:t>
      </w:r>
    </w:p>
    <w:p w14:paraId="3D4096D7" w14:textId="77777777" w:rsidR="00382530" w:rsidRPr="00441449" w:rsidRDefault="00382530" w:rsidP="00D40094">
      <w:pPr>
        <w:jc w:val="both"/>
        <w:rPr>
          <w:rFonts w:asciiTheme="majorHAnsi" w:eastAsia="Calibri" w:hAnsiTheme="majorHAnsi" w:cs="Arial"/>
          <w:sz w:val="22"/>
          <w:szCs w:val="22"/>
        </w:rPr>
      </w:pPr>
    </w:p>
    <w:p w14:paraId="71E783CE" w14:textId="35EA3780" w:rsidR="00382530" w:rsidRPr="00441449" w:rsidRDefault="00382530" w:rsidP="00D40094">
      <w:pPr>
        <w:jc w:val="both"/>
        <w:rPr>
          <w:rFonts w:asciiTheme="majorHAnsi" w:eastAsia="Calibri" w:hAnsiTheme="majorHAnsi" w:cs="Arial"/>
          <w:sz w:val="22"/>
          <w:szCs w:val="22"/>
        </w:rPr>
      </w:pPr>
      <w:r w:rsidRPr="00441449">
        <w:rPr>
          <w:rFonts w:asciiTheme="majorHAnsi" w:eastAsia="Calibri" w:hAnsiTheme="majorHAnsi" w:cs="Arial"/>
          <w:sz w:val="22"/>
          <w:szCs w:val="22"/>
        </w:rPr>
        <w:t xml:space="preserve">This policy </w:t>
      </w:r>
      <w:r w:rsidR="009041C2" w:rsidRPr="00441449">
        <w:rPr>
          <w:rFonts w:asciiTheme="majorHAnsi" w:eastAsia="Calibri" w:hAnsiTheme="majorHAnsi" w:cs="Arial"/>
          <w:sz w:val="22"/>
          <w:szCs w:val="22"/>
        </w:rPr>
        <w:t xml:space="preserve">sets out how the Company will seek to protect personal data and individuals’ rights and obligations in relation to their personal data.  This policy </w:t>
      </w:r>
      <w:r w:rsidRPr="00441449">
        <w:rPr>
          <w:rFonts w:asciiTheme="majorHAnsi" w:eastAsia="Calibri" w:hAnsiTheme="majorHAnsi" w:cs="Arial"/>
          <w:sz w:val="22"/>
          <w:szCs w:val="22"/>
        </w:rPr>
        <w:t xml:space="preserve">should be </w:t>
      </w:r>
      <w:r w:rsidR="00A4049B" w:rsidRPr="00441449">
        <w:rPr>
          <w:rFonts w:asciiTheme="majorHAnsi" w:eastAsia="Calibri" w:hAnsiTheme="majorHAnsi" w:cs="Arial"/>
          <w:sz w:val="22"/>
          <w:szCs w:val="22"/>
        </w:rPr>
        <w:t>read in addition to our Policy</w:t>
      </w:r>
      <w:r w:rsidRPr="00441449">
        <w:rPr>
          <w:rFonts w:asciiTheme="majorHAnsi" w:eastAsia="Calibri" w:hAnsiTheme="majorHAnsi" w:cs="Arial"/>
          <w:sz w:val="22"/>
          <w:szCs w:val="22"/>
        </w:rPr>
        <w:t xml:space="preserve"> relating to staff use of the </w:t>
      </w:r>
      <w:proofErr w:type="gramStart"/>
      <w:r w:rsidRPr="00441449">
        <w:rPr>
          <w:rFonts w:asciiTheme="majorHAnsi" w:eastAsia="Calibri" w:hAnsiTheme="majorHAnsi" w:cs="Arial"/>
          <w:sz w:val="22"/>
          <w:szCs w:val="22"/>
        </w:rPr>
        <w:t>internet</w:t>
      </w:r>
      <w:proofErr w:type="gramEnd"/>
      <w:r w:rsidRPr="00441449">
        <w:rPr>
          <w:rFonts w:asciiTheme="majorHAnsi" w:eastAsia="Calibri" w:hAnsiTheme="majorHAnsi" w:cs="Arial"/>
          <w:sz w:val="22"/>
          <w:szCs w:val="22"/>
        </w:rPr>
        <w:t xml:space="preserve"> and e-mail (</w:t>
      </w:r>
      <w:r w:rsidR="006468FE" w:rsidRPr="00441449">
        <w:rPr>
          <w:rFonts w:asciiTheme="majorHAnsi" w:eastAsia="Calibri" w:hAnsiTheme="majorHAnsi" w:cs="Arial"/>
          <w:sz w:val="22"/>
          <w:szCs w:val="22"/>
        </w:rPr>
        <w:t>Computer and IT Policy).</w:t>
      </w:r>
    </w:p>
    <w:p w14:paraId="56379933" w14:textId="77777777" w:rsidR="00382530" w:rsidRPr="00441449" w:rsidRDefault="00382530" w:rsidP="00D40094">
      <w:pPr>
        <w:jc w:val="both"/>
        <w:rPr>
          <w:rFonts w:asciiTheme="majorHAnsi" w:eastAsia="Calibri" w:hAnsiTheme="majorHAnsi" w:cs="Arial"/>
          <w:sz w:val="22"/>
          <w:szCs w:val="22"/>
        </w:rPr>
      </w:pPr>
    </w:p>
    <w:p w14:paraId="2DFD1DDC" w14:textId="2370689F" w:rsidR="00382530" w:rsidRPr="00441449" w:rsidRDefault="00382530" w:rsidP="00D40094">
      <w:pPr>
        <w:jc w:val="both"/>
        <w:rPr>
          <w:rFonts w:asciiTheme="majorHAnsi" w:eastAsia="Calibri" w:hAnsiTheme="majorHAnsi" w:cs="Arial"/>
          <w:sz w:val="22"/>
          <w:szCs w:val="22"/>
        </w:rPr>
      </w:pPr>
      <w:r w:rsidRPr="00441449">
        <w:rPr>
          <w:rFonts w:asciiTheme="majorHAnsi" w:eastAsia="Calibri" w:hAnsiTheme="majorHAnsi" w:cs="Arial"/>
          <w:sz w:val="22"/>
          <w:szCs w:val="22"/>
        </w:rPr>
        <w:t>The person responsible for this policy in the Company is</w:t>
      </w:r>
      <w:r w:rsidR="006468FE" w:rsidRPr="00441449">
        <w:rPr>
          <w:rFonts w:asciiTheme="majorHAnsi" w:hAnsiTheme="majorHAnsi" w:cs="Lucida Grande"/>
          <w:sz w:val="22"/>
          <w:szCs w:val="22"/>
        </w:rPr>
        <w:t xml:space="preserve"> Vanessa </w:t>
      </w:r>
      <w:proofErr w:type="spellStart"/>
      <w:r w:rsidR="006468FE" w:rsidRPr="00441449">
        <w:rPr>
          <w:rFonts w:asciiTheme="majorHAnsi" w:hAnsiTheme="majorHAnsi" w:cs="Lucida Grande"/>
          <w:sz w:val="22"/>
          <w:szCs w:val="22"/>
        </w:rPr>
        <w:t>Tovell</w:t>
      </w:r>
      <w:proofErr w:type="spellEnd"/>
      <w:r w:rsidR="006468FE" w:rsidRPr="00441449">
        <w:rPr>
          <w:rFonts w:asciiTheme="majorHAnsi" w:hAnsiTheme="majorHAnsi" w:cs="Lucida Grande"/>
          <w:sz w:val="22"/>
          <w:szCs w:val="22"/>
        </w:rPr>
        <w:t>, Chief Operating Officer.</w:t>
      </w:r>
    </w:p>
    <w:p w14:paraId="4D252750" w14:textId="77777777" w:rsidR="0045202C" w:rsidRPr="00441449" w:rsidRDefault="0045202C" w:rsidP="00D40094">
      <w:pPr>
        <w:jc w:val="both"/>
        <w:rPr>
          <w:rFonts w:asciiTheme="majorHAnsi" w:eastAsia="Calibri" w:hAnsiTheme="majorHAnsi" w:cs="Arial"/>
          <w:sz w:val="22"/>
          <w:szCs w:val="22"/>
        </w:rPr>
      </w:pPr>
    </w:p>
    <w:p w14:paraId="31734C5C" w14:textId="3B17691E" w:rsidR="00B95800" w:rsidRPr="00441449" w:rsidRDefault="00B95800" w:rsidP="00B95800">
      <w:pPr>
        <w:pStyle w:val="Default"/>
        <w:jc w:val="both"/>
        <w:rPr>
          <w:b/>
          <w:color w:val="auto"/>
          <w:sz w:val="22"/>
          <w:szCs w:val="22"/>
        </w:rPr>
      </w:pPr>
      <w:r w:rsidRPr="00441449">
        <w:rPr>
          <w:b/>
          <w:color w:val="auto"/>
          <w:sz w:val="22"/>
          <w:szCs w:val="22"/>
        </w:rPr>
        <w:t>This Policy should be regarded as a living document that may be amended by us at any time, to ensure our ongoing compliance with The General Data Protection Regulations (effective 25</w:t>
      </w:r>
      <w:r w:rsidRPr="00441449">
        <w:rPr>
          <w:b/>
          <w:color w:val="auto"/>
          <w:sz w:val="22"/>
          <w:szCs w:val="22"/>
          <w:vertAlign w:val="superscript"/>
        </w:rPr>
        <w:t>th</w:t>
      </w:r>
      <w:r w:rsidRPr="00441449">
        <w:rPr>
          <w:b/>
          <w:color w:val="auto"/>
          <w:sz w:val="22"/>
          <w:szCs w:val="22"/>
        </w:rPr>
        <w:t xml:space="preserve"> May 2018) and the UK</w:t>
      </w:r>
      <w:r w:rsidRPr="00441449">
        <w:rPr>
          <w:rFonts w:hint="eastAsia"/>
          <w:b/>
          <w:color w:val="auto"/>
          <w:sz w:val="22"/>
          <w:szCs w:val="22"/>
        </w:rPr>
        <w:t>’</w:t>
      </w:r>
      <w:r w:rsidRPr="00441449">
        <w:rPr>
          <w:b/>
          <w:color w:val="auto"/>
          <w:sz w:val="22"/>
          <w:szCs w:val="22"/>
        </w:rPr>
        <w:t>s Data Protection Act 2018.</w:t>
      </w:r>
    </w:p>
    <w:p w14:paraId="3CB9038A" w14:textId="05C07ED8" w:rsidR="0045202C" w:rsidRPr="00441449" w:rsidRDefault="0045202C" w:rsidP="00D40094">
      <w:pPr>
        <w:jc w:val="both"/>
        <w:rPr>
          <w:rFonts w:asciiTheme="majorHAnsi" w:hAnsiTheme="majorHAnsi" w:cs="Arial"/>
          <w:sz w:val="22"/>
          <w:szCs w:val="22"/>
          <w:lang w:val="en-GB"/>
        </w:rPr>
      </w:pPr>
    </w:p>
    <w:p w14:paraId="247C719B" w14:textId="63E256F6" w:rsidR="007735E3" w:rsidRPr="00441449" w:rsidRDefault="007735E3" w:rsidP="00D40094">
      <w:pPr>
        <w:jc w:val="both"/>
        <w:rPr>
          <w:rFonts w:asciiTheme="majorHAnsi" w:hAnsiTheme="majorHAnsi" w:cs="Arial"/>
          <w:b/>
          <w:sz w:val="22"/>
          <w:szCs w:val="22"/>
          <w:u w:val="single"/>
          <w:lang w:val="en-GB"/>
        </w:rPr>
      </w:pPr>
      <w:r w:rsidRPr="00441449">
        <w:rPr>
          <w:rFonts w:asciiTheme="majorHAnsi" w:hAnsiTheme="majorHAnsi" w:cs="Arial"/>
          <w:b/>
          <w:sz w:val="22"/>
          <w:szCs w:val="22"/>
          <w:u w:val="single"/>
          <w:lang w:val="en-GB"/>
        </w:rPr>
        <w:t>The reasons we process personal data is to:</w:t>
      </w:r>
    </w:p>
    <w:p w14:paraId="23172535" w14:textId="77777777" w:rsidR="007735E3" w:rsidRPr="00441449" w:rsidRDefault="007735E3" w:rsidP="00D40094">
      <w:pPr>
        <w:jc w:val="both"/>
        <w:rPr>
          <w:rFonts w:asciiTheme="majorHAnsi" w:hAnsiTheme="majorHAnsi" w:cs="Arial"/>
          <w:b/>
          <w:sz w:val="22"/>
          <w:szCs w:val="22"/>
          <w:u w:val="single"/>
          <w:lang w:val="en-GB"/>
        </w:rPr>
      </w:pPr>
    </w:p>
    <w:p w14:paraId="01483431" w14:textId="63E052E9" w:rsidR="007735E3" w:rsidRPr="00441449" w:rsidRDefault="007735E3" w:rsidP="00D40094">
      <w:pPr>
        <w:pStyle w:val="ListParagraph"/>
        <w:numPr>
          <w:ilvl w:val="0"/>
          <w:numId w:val="14"/>
        </w:numPr>
        <w:jc w:val="both"/>
        <w:rPr>
          <w:rFonts w:asciiTheme="majorHAnsi" w:hAnsiTheme="majorHAnsi" w:cs="Arial"/>
          <w:sz w:val="22"/>
          <w:szCs w:val="22"/>
        </w:rPr>
      </w:pPr>
      <w:r w:rsidRPr="00441449">
        <w:rPr>
          <w:rFonts w:asciiTheme="majorHAnsi" w:hAnsiTheme="majorHAnsi" w:cs="Arial" w:hint="eastAsia"/>
          <w:sz w:val="22"/>
          <w:szCs w:val="22"/>
        </w:rPr>
        <w:t>U</w:t>
      </w:r>
      <w:r w:rsidRPr="00441449">
        <w:rPr>
          <w:rFonts w:asciiTheme="majorHAnsi" w:hAnsiTheme="majorHAnsi" w:cs="Arial"/>
          <w:sz w:val="22"/>
          <w:szCs w:val="22"/>
        </w:rPr>
        <w:t xml:space="preserve">ndertake </w:t>
      </w:r>
      <w:r w:rsidRPr="00441449">
        <w:rPr>
          <w:rFonts w:asciiTheme="majorHAnsi" w:hAnsiTheme="majorHAnsi" w:cs="Arial" w:hint="eastAsia"/>
          <w:sz w:val="22"/>
          <w:szCs w:val="22"/>
        </w:rPr>
        <w:t>research</w:t>
      </w:r>
      <w:r w:rsidRPr="00441449">
        <w:rPr>
          <w:rFonts w:asciiTheme="majorHAnsi" w:hAnsiTheme="majorHAnsi" w:cs="Arial"/>
          <w:sz w:val="22"/>
          <w:szCs w:val="22"/>
        </w:rPr>
        <w:t xml:space="preserve"> for our business</w:t>
      </w:r>
    </w:p>
    <w:p w14:paraId="7EBAEB43" w14:textId="2155F241" w:rsidR="007735E3" w:rsidRPr="00441449" w:rsidRDefault="007735E3" w:rsidP="00D40094">
      <w:pPr>
        <w:pStyle w:val="ListParagraph"/>
        <w:numPr>
          <w:ilvl w:val="0"/>
          <w:numId w:val="14"/>
        </w:numPr>
        <w:jc w:val="both"/>
        <w:rPr>
          <w:rFonts w:asciiTheme="majorHAnsi" w:hAnsiTheme="majorHAnsi" w:cs="Arial"/>
          <w:sz w:val="22"/>
          <w:szCs w:val="22"/>
        </w:rPr>
      </w:pPr>
      <w:r w:rsidRPr="00441449">
        <w:rPr>
          <w:rFonts w:asciiTheme="majorHAnsi" w:hAnsiTheme="majorHAnsi" w:cs="Arial" w:hint="eastAsia"/>
          <w:sz w:val="22"/>
          <w:szCs w:val="22"/>
        </w:rPr>
        <w:t>R</w:t>
      </w:r>
      <w:r w:rsidR="006D35BB" w:rsidRPr="00441449">
        <w:rPr>
          <w:rFonts w:asciiTheme="majorHAnsi" w:hAnsiTheme="majorHAnsi" w:cs="Arial"/>
          <w:sz w:val="22"/>
          <w:szCs w:val="22"/>
        </w:rPr>
        <w:t xml:space="preserve">ecruit, support, </w:t>
      </w:r>
      <w:r w:rsidRPr="00441449">
        <w:rPr>
          <w:rFonts w:asciiTheme="majorHAnsi" w:hAnsiTheme="majorHAnsi" w:cs="Arial"/>
          <w:sz w:val="22"/>
          <w:szCs w:val="22"/>
        </w:rPr>
        <w:t xml:space="preserve">manage </w:t>
      </w:r>
      <w:r w:rsidR="006D35BB" w:rsidRPr="00441449">
        <w:rPr>
          <w:rFonts w:asciiTheme="majorHAnsi" w:hAnsiTheme="majorHAnsi" w:cs="Arial"/>
          <w:sz w:val="22"/>
          <w:szCs w:val="22"/>
        </w:rPr>
        <w:t xml:space="preserve">and pay </w:t>
      </w:r>
      <w:r w:rsidRPr="00441449">
        <w:rPr>
          <w:rFonts w:asciiTheme="majorHAnsi" w:hAnsiTheme="majorHAnsi" w:cs="Arial"/>
          <w:sz w:val="22"/>
          <w:szCs w:val="22"/>
        </w:rPr>
        <w:t>our staff</w:t>
      </w:r>
    </w:p>
    <w:p w14:paraId="256FA4F2" w14:textId="0E0399E8" w:rsidR="007735E3" w:rsidRPr="00441449" w:rsidRDefault="007735E3" w:rsidP="00D40094">
      <w:pPr>
        <w:pStyle w:val="ListParagraph"/>
        <w:numPr>
          <w:ilvl w:val="0"/>
          <w:numId w:val="14"/>
        </w:numPr>
        <w:jc w:val="both"/>
        <w:rPr>
          <w:rFonts w:asciiTheme="majorHAnsi" w:hAnsiTheme="majorHAnsi" w:cs="Arial"/>
          <w:sz w:val="22"/>
          <w:szCs w:val="22"/>
        </w:rPr>
      </w:pPr>
      <w:r w:rsidRPr="00441449">
        <w:rPr>
          <w:rFonts w:asciiTheme="majorHAnsi" w:hAnsiTheme="majorHAnsi" w:cs="Arial" w:hint="eastAsia"/>
          <w:sz w:val="22"/>
          <w:szCs w:val="22"/>
        </w:rPr>
        <w:t>M</w:t>
      </w:r>
      <w:r w:rsidRPr="00441449">
        <w:rPr>
          <w:rFonts w:asciiTheme="majorHAnsi" w:hAnsiTheme="majorHAnsi" w:cs="Arial"/>
          <w:sz w:val="22"/>
          <w:szCs w:val="22"/>
        </w:rPr>
        <w:t>anage our on-air talent</w:t>
      </w:r>
      <w:r w:rsidR="007F3E98" w:rsidRPr="00441449">
        <w:rPr>
          <w:rFonts w:asciiTheme="majorHAnsi" w:hAnsiTheme="majorHAnsi" w:cs="Arial"/>
          <w:sz w:val="22"/>
          <w:szCs w:val="22"/>
        </w:rPr>
        <w:t xml:space="preserve"> and contributors</w:t>
      </w:r>
    </w:p>
    <w:p w14:paraId="71EAF0D5" w14:textId="7F4E7066" w:rsidR="007735E3" w:rsidRPr="00441449" w:rsidRDefault="007735E3" w:rsidP="00D40094">
      <w:pPr>
        <w:pStyle w:val="ListParagraph"/>
        <w:numPr>
          <w:ilvl w:val="0"/>
          <w:numId w:val="14"/>
        </w:numPr>
        <w:jc w:val="both"/>
        <w:rPr>
          <w:rFonts w:asciiTheme="majorHAnsi" w:hAnsiTheme="majorHAnsi" w:cs="Arial"/>
          <w:sz w:val="22"/>
          <w:szCs w:val="22"/>
        </w:rPr>
      </w:pPr>
      <w:r w:rsidRPr="00441449">
        <w:rPr>
          <w:rFonts w:asciiTheme="majorHAnsi" w:hAnsiTheme="majorHAnsi" w:cs="Arial" w:hint="eastAsia"/>
          <w:sz w:val="22"/>
          <w:szCs w:val="22"/>
        </w:rPr>
        <w:t>M</w:t>
      </w:r>
      <w:r w:rsidRPr="00441449">
        <w:rPr>
          <w:rFonts w:asciiTheme="majorHAnsi" w:hAnsiTheme="majorHAnsi" w:cs="Arial"/>
          <w:sz w:val="22"/>
          <w:szCs w:val="22"/>
        </w:rPr>
        <w:t>aintain our Accounts and Records</w:t>
      </w:r>
    </w:p>
    <w:p w14:paraId="71CA7744" w14:textId="60327F2F" w:rsidR="007735E3" w:rsidRPr="00441449" w:rsidRDefault="00B648EA" w:rsidP="00D40094">
      <w:pPr>
        <w:pStyle w:val="ListParagraph"/>
        <w:numPr>
          <w:ilvl w:val="0"/>
          <w:numId w:val="14"/>
        </w:numPr>
        <w:jc w:val="both"/>
        <w:rPr>
          <w:rFonts w:asciiTheme="majorHAnsi" w:hAnsiTheme="majorHAnsi" w:cs="Arial"/>
          <w:sz w:val="22"/>
          <w:szCs w:val="22"/>
        </w:rPr>
      </w:pPr>
      <w:r w:rsidRPr="00441449">
        <w:rPr>
          <w:rFonts w:asciiTheme="majorHAnsi" w:hAnsiTheme="majorHAnsi" w:cs="Arial"/>
          <w:sz w:val="22"/>
          <w:szCs w:val="22"/>
        </w:rPr>
        <w:t xml:space="preserve">Market and </w:t>
      </w:r>
      <w:r w:rsidR="007735E3" w:rsidRPr="00441449">
        <w:rPr>
          <w:rFonts w:asciiTheme="majorHAnsi" w:hAnsiTheme="majorHAnsi" w:cs="Arial"/>
          <w:sz w:val="22"/>
          <w:szCs w:val="22"/>
        </w:rPr>
        <w:t>Promote our Goods and Services</w:t>
      </w:r>
    </w:p>
    <w:p w14:paraId="7F3AED44" w14:textId="4D0CD335" w:rsidR="007735E3" w:rsidRPr="00441449" w:rsidRDefault="007735E3" w:rsidP="00D40094">
      <w:pPr>
        <w:pStyle w:val="ListParagraph"/>
        <w:numPr>
          <w:ilvl w:val="0"/>
          <w:numId w:val="14"/>
        </w:numPr>
        <w:jc w:val="both"/>
        <w:rPr>
          <w:rFonts w:asciiTheme="majorHAnsi" w:hAnsiTheme="majorHAnsi" w:cs="Arial"/>
          <w:sz w:val="22"/>
          <w:szCs w:val="22"/>
        </w:rPr>
      </w:pPr>
      <w:r w:rsidRPr="00441449">
        <w:rPr>
          <w:rFonts w:asciiTheme="majorHAnsi" w:hAnsiTheme="majorHAnsi" w:cs="Arial"/>
          <w:sz w:val="22"/>
          <w:szCs w:val="22"/>
        </w:rPr>
        <w:t>Respond to Enquiries and Complaints</w:t>
      </w:r>
    </w:p>
    <w:p w14:paraId="1B66AD23" w14:textId="793B6666" w:rsidR="007735E3" w:rsidRPr="00441449" w:rsidRDefault="007735E3" w:rsidP="00D40094">
      <w:pPr>
        <w:pStyle w:val="ListParagraph"/>
        <w:numPr>
          <w:ilvl w:val="0"/>
          <w:numId w:val="14"/>
        </w:numPr>
        <w:jc w:val="both"/>
        <w:rPr>
          <w:rFonts w:asciiTheme="majorHAnsi" w:hAnsiTheme="majorHAnsi" w:cs="Arial"/>
          <w:sz w:val="22"/>
          <w:szCs w:val="22"/>
        </w:rPr>
      </w:pPr>
      <w:r w:rsidRPr="00441449">
        <w:rPr>
          <w:rFonts w:asciiTheme="majorHAnsi" w:hAnsiTheme="majorHAnsi" w:cs="Arial"/>
          <w:sz w:val="22"/>
          <w:szCs w:val="22"/>
        </w:rPr>
        <w:t xml:space="preserve">Maintain the security </w:t>
      </w:r>
      <w:r w:rsidR="006D35BB" w:rsidRPr="00441449">
        <w:rPr>
          <w:rFonts w:asciiTheme="majorHAnsi" w:hAnsiTheme="majorHAnsi" w:cs="Arial"/>
          <w:sz w:val="22"/>
          <w:szCs w:val="22"/>
        </w:rPr>
        <w:t xml:space="preserve">and safety </w:t>
      </w:r>
      <w:r w:rsidRPr="00441449">
        <w:rPr>
          <w:rFonts w:asciiTheme="majorHAnsi" w:hAnsiTheme="majorHAnsi" w:cs="Arial"/>
          <w:sz w:val="22"/>
          <w:szCs w:val="22"/>
        </w:rPr>
        <w:t>of our</w:t>
      </w:r>
      <w:r w:rsidR="00D40094" w:rsidRPr="00441449">
        <w:rPr>
          <w:rFonts w:asciiTheme="majorHAnsi" w:hAnsiTheme="majorHAnsi" w:cs="Arial"/>
          <w:sz w:val="22"/>
          <w:szCs w:val="22"/>
        </w:rPr>
        <w:t xml:space="preserve"> property, premises and IT syst</w:t>
      </w:r>
      <w:r w:rsidRPr="00441449">
        <w:rPr>
          <w:rFonts w:asciiTheme="majorHAnsi" w:hAnsiTheme="majorHAnsi" w:cs="Arial"/>
          <w:sz w:val="22"/>
          <w:szCs w:val="22"/>
        </w:rPr>
        <w:t>e</w:t>
      </w:r>
      <w:r w:rsidR="00D40094" w:rsidRPr="00441449">
        <w:rPr>
          <w:rFonts w:asciiTheme="majorHAnsi" w:hAnsiTheme="majorHAnsi" w:cs="Arial"/>
          <w:sz w:val="22"/>
          <w:szCs w:val="22"/>
        </w:rPr>
        <w:t>m</w:t>
      </w:r>
      <w:r w:rsidRPr="00441449">
        <w:rPr>
          <w:rFonts w:asciiTheme="majorHAnsi" w:hAnsiTheme="majorHAnsi" w:cs="Arial"/>
          <w:sz w:val="22"/>
          <w:szCs w:val="22"/>
        </w:rPr>
        <w:t>s</w:t>
      </w:r>
    </w:p>
    <w:p w14:paraId="49FB28C3" w14:textId="6967DF61" w:rsidR="007735E3" w:rsidRPr="00441449" w:rsidRDefault="00DA7F2B" w:rsidP="00006129">
      <w:pPr>
        <w:pStyle w:val="ListParagraph"/>
        <w:numPr>
          <w:ilvl w:val="0"/>
          <w:numId w:val="14"/>
        </w:numPr>
        <w:jc w:val="both"/>
        <w:rPr>
          <w:rFonts w:asciiTheme="majorHAnsi" w:hAnsiTheme="majorHAnsi" w:cs="Arial"/>
          <w:sz w:val="22"/>
          <w:szCs w:val="22"/>
        </w:rPr>
      </w:pPr>
      <w:r w:rsidRPr="00441449">
        <w:rPr>
          <w:rFonts w:asciiTheme="majorHAnsi" w:hAnsiTheme="majorHAnsi" w:cs="Arial"/>
          <w:sz w:val="22"/>
          <w:szCs w:val="22"/>
        </w:rPr>
        <w:t>Ensure a safe working environment</w:t>
      </w:r>
      <w:r w:rsidR="00006129" w:rsidRPr="00441449">
        <w:rPr>
          <w:rFonts w:asciiTheme="majorHAnsi" w:hAnsiTheme="majorHAnsi" w:cs="Arial"/>
          <w:sz w:val="22"/>
          <w:szCs w:val="22"/>
        </w:rPr>
        <w:t>.</w:t>
      </w:r>
    </w:p>
    <w:p w14:paraId="6AB081ED" w14:textId="77777777" w:rsidR="00382530" w:rsidRPr="00441449" w:rsidRDefault="00382530" w:rsidP="00D40094">
      <w:pPr>
        <w:jc w:val="both"/>
        <w:rPr>
          <w:rFonts w:asciiTheme="majorHAnsi" w:eastAsia="Calibri" w:hAnsiTheme="majorHAnsi" w:cs="Arial"/>
          <w:sz w:val="22"/>
          <w:szCs w:val="22"/>
        </w:rPr>
      </w:pPr>
    </w:p>
    <w:p w14:paraId="1075620D" w14:textId="023F575B" w:rsidR="00382530" w:rsidRPr="00441449" w:rsidRDefault="00382530" w:rsidP="00D40094">
      <w:pPr>
        <w:jc w:val="both"/>
        <w:rPr>
          <w:rFonts w:asciiTheme="majorHAnsi" w:eastAsia="Calibri" w:hAnsiTheme="majorHAnsi" w:cs="Arial"/>
          <w:b/>
          <w:u w:val="single"/>
        </w:rPr>
      </w:pPr>
      <w:r w:rsidRPr="00441449">
        <w:rPr>
          <w:rFonts w:asciiTheme="majorHAnsi" w:eastAsia="Calibri" w:hAnsiTheme="majorHAnsi" w:cs="Arial"/>
          <w:b/>
          <w:u w:val="single"/>
        </w:rPr>
        <w:t>Definitions</w:t>
      </w:r>
    </w:p>
    <w:p w14:paraId="6C1E767C" w14:textId="77777777" w:rsidR="00554F24" w:rsidRPr="00441449" w:rsidRDefault="00554F24" w:rsidP="00D40094">
      <w:pPr>
        <w:jc w:val="both"/>
        <w:rPr>
          <w:rFonts w:asciiTheme="majorHAnsi" w:hAnsiTheme="majorHAnsi" w:cs="Arial"/>
          <w:sz w:val="22"/>
          <w:szCs w:val="22"/>
          <w:lang w:val="en-GB"/>
        </w:rPr>
      </w:pPr>
    </w:p>
    <w:p w14:paraId="67B4751F" w14:textId="7134FF26" w:rsidR="00554F24" w:rsidRPr="00441449" w:rsidRDefault="00554F24" w:rsidP="00D40094">
      <w:pPr>
        <w:ind w:right="72"/>
        <w:jc w:val="both"/>
        <w:textAlignment w:val="baseline"/>
        <w:rPr>
          <w:rFonts w:asciiTheme="majorHAnsi" w:eastAsia="Calibri" w:hAnsiTheme="majorHAnsi" w:cs="Arial"/>
          <w:sz w:val="22"/>
          <w:szCs w:val="22"/>
        </w:rPr>
      </w:pPr>
      <w:r w:rsidRPr="00441449">
        <w:rPr>
          <w:rFonts w:asciiTheme="majorHAnsi" w:eastAsia="Calibri" w:hAnsiTheme="majorHAnsi" w:cs="Arial"/>
          <w:b/>
          <w:sz w:val="22"/>
          <w:szCs w:val="22"/>
        </w:rPr>
        <w:t>Personal Data</w:t>
      </w:r>
      <w:r w:rsidRPr="00441449">
        <w:rPr>
          <w:rFonts w:asciiTheme="majorHAnsi" w:eastAsia="Calibri" w:hAnsiTheme="majorHAnsi" w:cs="Arial"/>
          <w:sz w:val="22"/>
          <w:szCs w:val="22"/>
        </w:rPr>
        <w:t xml:space="preserve"> is data </w:t>
      </w:r>
      <w:r w:rsidR="00B75442" w:rsidRPr="00441449">
        <w:rPr>
          <w:rFonts w:asciiTheme="majorHAnsi" w:eastAsia="Calibri" w:hAnsiTheme="majorHAnsi" w:cs="Arial"/>
          <w:sz w:val="22"/>
          <w:szCs w:val="22"/>
        </w:rPr>
        <w:t xml:space="preserve">we gather </w:t>
      </w:r>
      <w:r w:rsidRPr="00441449">
        <w:rPr>
          <w:rFonts w:asciiTheme="majorHAnsi" w:eastAsia="Calibri" w:hAnsiTheme="majorHAnsi" w:cs="Arial"/>
          <w:sz w:val="22"/>
          <w:szCs w:val="22"/>
        </w:rPr>
        <w:t xml:space="preserve">which relates to a </w:t>
      </w:r>
      <w:r w:rsidRPr="00441449">
        <w:rPr>
          <w:rFonts w:asciiTheme="majorHAnsi" w:eastAsia="Calibri" w:hAnsiTheme="majorHAnsi" w:cs="Arial"/>
          <w:sz w:val="22"/>
          <w:szCs w:val="22"/>
          <w:u w:val="single"/>
        </w:rPr>
        <w:t>living individual</w:t>
      </w:r>
      <w:r w:rsidRPr="00441449">
        <w:rPr>
          <w:rFonts w:asciiTheme="majorHAnsi" w:eastAsia="Calibri" w:hAnsiTheme="majorHAnsi" w:cs="Arial"/>
          <w:sz w:val="22"/>
          <w:szCs w:val="22"/>
        </w:rPr>
        <w:t xml:space="preserve"> who can be identified from that data, or from that data in conjunction with other readily available information, e.g. their name, address, images, telephone numbers, personal email addresses, date of birth, bank and payroll details, next of kin, passport particulars etc. It can also include data such as IP addresses and data automatically collected when u</w:t>
      </w:r>
      <w:r w:rsidR="00B75442" w:rsidRPr="00441449">
        <w:rPr>
          <w:rFonts w:asciiTheme="majorHAnsi" w:eastAsia="Calibri" w:hAnsiTheme="majorHAnsi" w:cs="Arial"/>
          <w:sz w:val="22"/>
          <w:szCs w:val="22"/>
        </w:rPr>
        <w:t xml:space="preserve">sing computers and the internet, as well as educational background (certificates, diplomas, education, skills, CV), </w:t>
      </w:r>
      <w:r w:rsidR="00B75442" w:rsidRPr="00441449">
        <w:rPr>
          <w:rFonts w:asciiTheme="majorHAnsi" w:eastAsia="Calibri" w:hAnsiTheme="majorHAnsi" w:cs="Arial"/>
          <w:sz w:val="22"/>
          <w:szCs w:val="22"/>
        </w:rPr>
        <w:lastRenderedPageBreak/>
        <w:t>skills, marital status, nationality, job title</w:t>
      </w:r>
      <w:r w:rsidR="009041C2" w:rsidRPr="00441449">
        <w:rPr>
          <w:rFonts w:asciiTheme="majorHAnsi" w:eastAsia="Calibri" w:hAnsiTheme="majorHAnsi" w:cs="Arial"/>
          <w:sz w:val="22"/>
          <w:szCs w:val="22"/>
        </w:rPr>
        <w:t>, contact details, references, attendance records, performance records</w:t>
      </w:r>
      <w:r w:rsidR="00B75442" w:rsidRPr="00441449">
        <w:rPr>
          <w:rFonts w:asciiTheme="majorHAnsi" w:eastAsia="Calibri" w:hAnsiTheme="majorHAnsi" w:cs="Arial"/>
          <w:sz w:val="22"/>
          <w:szCs w:val="22"/>
        </w:rPr>
        <w:t xml:space="preserve"> and so on.</w:t>
      </w:r>
    </w:p>
    <w:p w14:paraId="6F7BC84D" w14:textId="77777777" w:rsidR="00B75442" w:rsidRPr="00441449" w:rsidRDefault="00B75442" w:rsidP="00D40094">
      <w:pPr>
        <w:ind w:right="72"/>
        <w:jc w:val="both"/>
        <w:textAlignment w:val="baseline"/>
        <w:rPr>
          <w:rFonts w:asciiTheme="majorHAnsi" w:eastAsia="Calibri" w:hAnsiTheme="majorHAnsi" w:cs="Arial"/>
          <w:sz w:val="22"/>
          <w:szCs w:val="22"/>
        </w:rPr>
      </w:pPr>
    </w:p>
    <w:p w14:paraId="7AC033E5" w14:textId="79A4926B" w:rsidR="00B75442" w:rsidRPr="00441449" w:rsidRDefault="00B75442" w:rsidP="00D40094">
      <w:pPr>
        <w:ind w:right="72"/>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 xml:space="preserve">This data may be collected from the </w:t>
      </w:r>
      <w:proofErr w:type="gramStart"/>
      <w:r w:rsidRPr="00441449">
        <w:rPr>
          <w:rFonts w:asciiTheme="majorHAnsi" w:eastAsia="Calibri" w:hAnsiTheme="majorHAnsi" w:cs="Arial"/>
          <w:sz w:val="22"/>
          <w:szCs w:val="22"/>
        </w:rPr>
        <w:t>individual themselv</w:t>
      </w:r>
      <w:r w:rsidR="007735E3" w:rsidRPr="00441449">
        <w:rPr>
          <w:rFonts w:asciiTheme="majorHAnsi" w:eastAsia="Calibri" w:hAnsiTheme="majorHAnsi" w:cs="Arial"/>
          <w:sz w:val="22"/>
          <w:szCs w:val="22"/>
        </w:rPr>
        <w:t>es</w:t>
      </w:r>
      <w:proofErr w:type="gramEnd"/>
      <w:r w:rsidR="007735E3" w:rsidRPr="00441449">
        <w:rPr>
          <w:rFonts w:asciiTheme="majorHAnsi" w:eastAsia="Calibri" w:hAnsiTheme="majorHAnsi" w:cs="Arial"/>
          <w:sz w:val="22"/>
          <w:szCs w:val="22"/>
        </w:rPr>
        <w:t xml:space="preserve"> or provided by other parties, and may be in paper or electronic format.</w:t>
      </w:r>
    </w:p>
    <w:p w14:paraId="10FE0CB1" w14:textId="77777777" w:rsidR="00554F24" w:rsidRPr="00441449" w:rsidRDefault="00554F24" w:rsidP="00D40094">
      <w:pPr>
        <w:ind w:right="72"/>
        <w:jc w:val="both"/>
        <w:textAlignment w:val="baseline"/>
        <w:rPr>
          <w:rFonts w:asciiTheme="majorHAnsi" w:eastAsia="Calibri" w:hAnsiTheme="majorHAnsi" w:cs="Arial"/>
          <w:sz w:val="22"/>
          <w:szCs w:val="22"/>
        </w:rPr>
      </w:pPr>
    </w:p>
    <w:p w14:paraId="7D39A163" w14:textId="2B801849" w:rsidR="00554F24" w:rsidRPr="00441449" w:rsidRDefault="00901EB0" w:rsidP="00D40094">
      <w:pPr>
        <w:ind w:right="72"/>
        <w:jc w:val="both"/>
        <w:textAlignment w:val="baseline"/>
        <w:rPr>
          <w:rFonts w:asciiTheme="majorHAnsi" w:eastAsia="Calibri" w:hAnsiTheme="majorHAnsi" w:cs="Arial"/>
          <w:sz w:val="22"/>
          <w:szCs w:val="22"/>
        </w:rPr>
      </w:pPr>
      <w:r w:rsidRPr="00441449">
        <w:rPr>
          <w:rFonts w:asciiTheme="majorHAnsi" w:eastAsia="Calibri" w:hAnsiTheme="majorHAnsi" w:cs="Arial"/>
          <w:b/>
          <w:sz w:val="22"/>
          <w:szCs w:val="22"/>
        </w:rPr>
        <w:t>Special Category Data</w:t>
      </w:r>
      <w:r w:rsidRPr="00441449">
        <w:rPr>
          <w:rFonts w:asciiTheme="majorHAnsi" w:eastAsia="Calibri" w:hAnsiTheme="majorHAnsi" w:cs="Arial"/>
          <w:sz w:val="22"/>
          <w:szCs w:val="22"/>
        </w:rPr>
        <w:t xml:space="preserve"> </w:t>
      </w:r>
      <w:r w:rsidR="00554F24" w:rsidRPr="00441449">
        <w:rPr>
          <w:rFonts w:asciiTheme="majorHAnsi" w:eastAsia="Calibri" w:hAnsiTheme="majorHAnsi" w:cs="Arial"/>
          <w:sz w:val="22"/>
          <w:szCs w:val="22"/>
        </w:rPr>
        <w:t xml:space="preserve">is data that relates to an individual’s racial or ethnic origin, political opinions, religious </w:t>
      </w:r>
      <w:r w:rsidR="009041C2" w:rsidRPr="00441449">
        <w:rPr>
          <w:rFonts w:asciiTheme="majorHAnsi" w:eastAsia="Calibri" w:hAnsiTheme="majorHAnsi" w:cs="Arial"/>
          <w:sz w:val="22"/>
          <w:szCs w:val="22"/>
        </w:rPr>
        <w:t xml:space="preserve">or philosophical </w:t>
      </w:r>
      <w:r w:rsidR="00554F24" w:rsidRPr="00441449">
        <w:rPr>
          <w:rFonts w:asciiTheme="majorHAnsi" w:eastAsia="Calibri" w:hAnsiTheme="majorHAnsi" w:cs="Arial"/>
          <w:sz w:val="22"/>
          <w:szCs w:val="22"/>
        </w:rPr>
        <w:t>beliefs, trade union membership</w:t>
      </w:r>
      <w:r w:rsidR="00B75442" w:rsidRPr="00441449">
        <w:rPr>
          <w:rFonts w:asciiTheme="majorHAnsi" w:eastAsia="Calibri" w:hAnsiTheme="majorHAnsi" w:cs="Arial"/>
          <w:sz w:val="22"/>
          <w:szCs w:val="22"/>
        </w:rPr>
        <w:t xml:space="preserve"> (or non-membership)</w:t>
      </w:r>
      <w:r w:rsidR="00554F24" w:rsidRPr="00441449">
        <w:rPr>
          <w:rFonts w:asciiTheme="majorHAnsi" w:eastAsia="Calibri" w:hAnsiTheme="majorHAnsi" w:cs="Arial"/>
          <w:sz w:val="22"/>
          <w:szCs w:val="22"/>
        </w:rPr>
        <w:t xml:space="preserve">, physical or mental health matters, sexual orientation/life, </w:t>
      </w:r>
      <w:proofErr w:type="gramStart"/>
      <w:r w:rsidRPr="00441449">
        <w:rPr>
          <w:rFonts w:asciiTheme="majorHAnsi" w:eastAsia="Calibri" w:hAnsiTheme="majorHAnsi" w:cs="Arial"/>
          <w:sz w:val="22"/>
          <w:szCs w:val="22"/>
        </w:rPr>
        <w:t>genetic</w:t>
      </w:r>
      <w:proofErr w:type="gramEnd"/>
      <w:r w:rsidRPr="00441449">
        <w:rPr>
          <w:rFonts w:asciiTheme="majorHAnsi" w:eastAsia="Calibri" w:hAnsiTheme="majorHAnsi" w:cs="Arial"/>
          <w:sz w:val="22"/>
          <w:szCs w:val="22"/>
        </w:rPr>
        <w:t xml:space="preserve"> and </w:t>
      </w:r>
      <w:r w:rsidR="009041C2" w:rsidRPr="00441449">
        <w:rPr>
          <w:rFonts w:asciiTheme="majorHAnsi" w:eastAsia="Calibri" w:hAnsiTheme="majorHAnsi" w:cs="Arial"/>
          <w:sz w:val="22"/>
          <w:szCs w:val="22"/>
        </w:rPr>
        <w:t>biometric data</w:t>
      </w:r>
      <w:r w:rsidR="00554F24" w:rsidRPr="00441449">
        <w:rPr>
          <w:rFonts w:asciiTheme="majorHAnsi" w:eastAsia="Calibri" w:hAnsiTheme="majorHAnsi" w:cs="Arial"/>
          <w:sz w:val="22"/>
          <w:szCs w:val="22"/>
        </w:rPr>
        <w:t xml:space="preserve">. </w:t>
      </w:r>
    </w:p>
    <w:p w14:paraId="76204B1D" w14:textId="77777777" w:rsidR="00901EB0" w:rsidRPr="00441449" w:rsidRDefault="00901EB0" w:rsidP="00D40094">
      <w:pPr>
        <w:ind w:right="72"/>
        <w:jc w:val="both"/>
        <w:textAlignment w:val="baseline"/>
        <w:rPr>
          <w:rFonts w:asciiTheme="majorHAnsi" w:eastAsia="Calibri" w:hAnsiTheme="majorHAnsi" w:cs="Arial"/>
          <w:sz w:val="22"/>
          <w:szCs w:val="22"/>
        </w:rPr>
      </w:pPr>
    </w:p>
    <w:p w14:paraId="4FEE8E85" w14:textId="4003C09D" w:rsidR="00901EB0" w:rsidRPr="00441449" w:rsidRDefault="00901EB0" w:rsidP="00D40094">
      <w:pPr>
        <w:ind w:right="72"/>
        <w:jc w:val="both"/>
        <w:textAlignment w:val="baseline"/>
        <w:rPr>
          <w:rFonts w:asciiTheme="majorHAnsi" w:eastAsia="Calibri" w:hAnsiTheme="majorHAnsi" w:cs="Arial"/>
          <w:sz w:val="22"/>
          <w:szCs w:val="22"/>
        </w:rPr>
      </w:pPr>
      <w:r w:rsidRPr="00441449">
        <w:rPr>
          <w:rFonts w:asciiTheme="majorHAnsi" w:eastAsia="Calibri" w:hAnsiTheme="majorHAnsi" w:cs="Arial"/>
          <w:b/>
          <w:sz w:val="22"/>
          <w:szCs w:val="22"/>
        </w:rPr>
        <w:t xml:space="preserve">Criminal Records data </w:t>
      </w:r>
      <w:r w:rsidRPr="00441449">
        <w:rPr>
          <w:rFonts w:asciiTheme="majorHAnsi" w:eastAsia="Calibri" w:hAnsiTheme="majorHAnsi" w:cs="Arial"/>
          <w:sz w:val="22"/>
          <w:szCs w:val="22"/>
        </w:rPr>
        <w:t>means information about an individuals criminal convictions and offences, and information relating to criminal allegations and proceedings.</w:t>
      </w:r>
    </w:p>
    <w:p w14:paraId="55AC308F" w14:textId="77777777" w:rsidR="009041C2" w:rsidRPr="00441449" w:rsidRDefault="009041C2" w:rsidP="00D40094">
      <w:pPr>
        <w:ind w:right="72"/>
        <w:jc w:val="both"/>
        <w:textAlignment w:val="baseline"/>
        <w:rPr>
          <w:rFonts w:asciiTheme="majorHAnsi" w:eastAsia="Calibri" w:hAnsiTheme="majorHAnsi" w:cs="Arial"/>
          <w:sz w:val="22"/>
          <w:szCs w:val="22"/>
        </w:rPr>
      </w:pPr>
    </w:p>
    <w:p w14:paraId="26F150EC" w14:textId="77777777" w:rsidR="00554F24" w:rsidRPr="00441449" w:rsidRDefault="00554F24" w:rsidP="00D40094">
      <w:pPr>
        <w:jc w:val="both"/>
        <w:rPr>
          <w:rFonts w:asciiTheme="majorHAnsi" w:hAnsiTheme="majorHAnsi" w:cs="Arial"/>
          <w:sz w:val="22"/>
          <w:szCs w:val="22"/>
          <w:lang w:val="en-GB"/>
        </w:rPr>
      </w:pPr>
    </w:p>
    <w:p w14:paraId="73645A76" w14:textId="6DE6EB79" w:rsidR="00E2337D" w:rsidRPr="00441449" w:rsidRDefault="00771487" w:rsidP="00D40094">
      <w:pPr>
        <w:jc w:val="both"/>
        <w:rPr>
          <w:rFonts w:asciiTheme="majorHAnsi" w:hAnsiTheme="majorHAnsi" w:cs="Arial"/>
          <w:b/>
          <w:u w:val="single"/>
        </w:rPr>
      </w:pPr>
      <w:r w:rsidRPr="00441449">
        <w:rPr>
          <w:rFonts w:asciiTheme="majorHAnsi" w:hAnsiTheme="majorHAnsi" w:cs="Arial"/>
          <w:b/>
          <w:u w:val="single"/>
        </w:rPr>
        <w:t>Our Data Protection Principles</w:t>
      </w:r>
    </w:p>
    <w:p w14:paraId="6BEF63EA" w14:textId="77777777" w:rsidR="00E2337D" w:rsidRPr="00441449" w:rsidRDefault="00E2337D" w:rsidP="00D40094">
      <w:pPr>
        <w:jc w:val="both"/>
        <w:rPr>
          <w:rFonts w:asciiTheme="majorHAnsi" w:hAnsiTheme="majorHAnsi" w:cs="Arial"/>
          <w:sz w:val="22"/>
          <w:szCs w:val="22"/>
        </w:rPr>
      </w:pPr>
    </w:p>
    <w:p w14:paraId="12BA2E40" w14:textId="6CB0D8F4" w:rsidR="00554F24" w:rsidRPr="00441449" w:rsidRDefault="00554F24" w:rsidP="00D40094">
      <w:pPr>
        <w:jc w:val="both"/>
        <w:rPr>
          <w:rFonts w:asciiTheme="majorHAnsi" w:hAnsiTheme="majorHAnsi" w:cs="Arial"/>
          <w:sz w:val="22"/>
          <w:szCs w:val="22"/>
        </w:rPr>
      </w:pPr>
      <w:r w:rsidRPr="00441449">
        <w:rPr>
          <w:rFonts w:asciiTheme="majorHAnsi" w:hAnsiTheme="majorHAnsi" w:cs="Arial"/>
          <w:sz w:val="22"/>
          <w:szCs w:val="22"/>
        </w:rPr>
        <w:t xml:space="preserve">The </w:t>
      </w:r>
      <w:r w:rsidR="00901EB0" w:rsidRPr="00441449">
        <w:rPr>
          <w:rFonts w:asciiTheme="majorHAnsi" w:hAnsiTheme="majorHAnsi" w:cs="Arial"/>
          <w:sz w:val="22"/>
          <w:szCs w:val="22"/>
        </w:rPr>
        <w:t>GDPR</w:t>
      </w:r>
      <w:r w:rsidRPr="00441449">
        <w:rPr>
          <w:rFonts w:asciiTheme="majorHAnsi" w:hAnsiTheme="majorHAnsi" w:cs="Arial"/>
          <w:sz w:val="22"/>
          <w:szCs w:val="22"/>
        </w:rPr>
        <w:t xml:space="preserve"> protects individuals’ rights concerning information about them </w:t>
      </w:r>
      <w:r w:rsidR="006D35BB" w:rsidRPr="00441449">
        <w:rPr>
          <w:rFonts w:asciiTheme="majorHAnsi" w:hAnsiTheme="majorHAnsi" w:cs="Arial"/>
          <w:sz w:val="22"/>
          <w:szCs w:val="22"/>
        </w:rPr>
        <w:t xml:space="preserve">that is </w:t>
      </w:r>
      <w:r w:rsidRPr="00441449">
        <w:rPr>
          <w:rFonts w:asciiTheme="majorHAnsi" w:hAnsiTheme="majorHAnsi" w:cs="Arial"/>
          <w:sz w:val="22"/>
          <w:szCs w:val="22"/>
        </w:rPr>
        <w:t>held on computer.  Anyone processing personal data must comply with the eight principles of good practice</w:t>
      </w:r>
      <w:r w:rsidR="006D35BB" w:rsidRPr="00441449">
        <w:rPr>
          <w:rFonts w:asciiTheme="majorHAnsi" w:hAnsiTheme="majorHAnsi" w:cs="Arial"/>
          <w:sz w:val="22"/>
          <w:szCs w:val="22"/>
        </w:rPr>
        <w:t>, which are that d</w:t>
      </w:r>
      <w:r w:rsidRPr="00441449">
        <w:rPr>
          <w:rFonts w:asciiTheme="majorHAnsi" w:hAnsiTheme="majorHAnsi" w:cs="Arial"/>
          <w:sz w:val="22"/>
          <w:szCs w:val="22"/>
        </w:rPr>
        <w:t>ata must be:</w:t>
      </w:r>
    </w:p>
    <w:p w14:paraId="0B8D0FCA" w14:textId="77777777" w:rsidR="00554F24" w:rsidRPr="00441449" w:rsidRDefault="00554F24" w:rsidP="00D40094">
      <w:pPr>
        <w:jc w:val="both"/>
        <w:rPr>
          <w:rFonts w:asciiTheme="majorHAnsi" w:hAnsiTheme="majorHAnsi" w:cs="Arial"/>
          <w:sz w:val="22"/>
          <w:szCs w:val="22"/>
        </w:rPr>
      </w:pPr>
    </w:p>
    <w:p w14:paraId="3DA37740" w14:textId="51D29B27" w:rsidR="00554F24" w:rsidRPr="00441449" w:rsidRDefault="00554F24" w:rsidP="00D40094">
      <w:pPr>
        <w:numPr>
          <w:ilvl w:val="0"/>
          <w:numId w:val="3"/>
        </w:numPr>
        <w:jc w:val="both"/>
        <w:rPr>
          <w:rFonts w:asciiTheme="majorHAnsi" w:hAnsiTheme="majorHAnsi" w:cs="Arial"/>
          <w:sz w:val="22"/>
          <w:szCs w:val="22"/>
        </w:rPr>
      </w:pPr>
      <w:proofErr w:type="gramStart"/>
      <w:r w:rsidRPr="00441449">
        <w:rPr>
          <w:rFonts w:asciiTheme="majorHAnsi" w:hAnsiTheme="majorHAnsi" w:cs="Arial"/>
          <w:sz w:val="22"/>
          <w:szCs w:val="22"/>
        </w:rPr>
        <w:t>fairly</w:t>
      </w:r>
      <w:proofErr w:type="gramEnd"/>
      <w:r w:rsidRPr="00441449">
        <w:rPr>
          <w:rFonts w:asciiTheme="majorHAnsi" w:hAnsiTheme="majorHAnsi" w:cs="Arial"/>
          <w:sz w:val="22"/>
          <w:szCs w:val="22"/>
        </w:rPr>
        <w:t xml:space="preserve"> and lawfully processed</w:t>
      </w:r>
      <w:r w:rsidR="00826A98" w:rsidRPr="00441449">
        <w:rPr>
          <w:rFonts w:asciiTheme="majorHAnsi" w:hAnsiTheme="majorHAnsi" w:cs="Arial"/>
          <w:sz w:val="22"/>
          <w:szCs w:val="22"/>
        </w:rPr>
        <w:t xml:space="preserve"> (in accordance with individual</w:t>
      </w:r>
      <w:r w:rsidR="00771487" w:rsidRPr="00441449">
        <w:rPr>
          <w:rFonts w:asciiTheme="majorHAnsi" w:hAnsiTheme="majorHAnsi" w:cs="Arial"/>
          <w:sz w:val="22"/>
          <w:szCs w:val="22"/>
        </w:rPr>
        <w:t>s</w:t>
      </w:r>
      <w:r w:rsidR="00771487" w:rsidRPr="00441449">
        <w:rPr>
          <w:rFonts w:asciiTheme="majorHAnsi" w:hAnsiTheme="majorHAnsi" w:cs="Arial" w:hint="eastAsia"/>
          <w:sz w:val="22"/>
          <w:szCs w:val="22"/>
        </w:rPr>
        <w:t>’</w:t>
      </w:r>
      <w:r w:rsidR="00826A98" w:rsidRPr="00441449">
        <w:rPr>
          <w:rFonts w:asciiTheme="majorHAnsi" w:hAnsiTheme="majorHAnsi" w:cs="Arial"/>
          <w:sz w:val="22"/>
          <w:szCs w:val="22"/>
        </w:rPr>
        <w:t xml:space="preserve"> rights)</w:t>
      </w:r>
    </w:p>
    <w:p w14:paraId="432294F0" w14:textId="6496BAA5" w:rsidR="00554F24" w:rsidRPr="00441449" w:rsidRDefault="00554F24" w:rsidP="00D40094">
      <w:pPr>
        <w:numPr>
          <w:ilvl w:val="0"/>
          <w:numId w:val="3"/>
        </w:numPr>
        <w:jc w:val="both"/>
        <w:rPr>
          <w:rFonts w:asciiTheme="majorHAnsi" w:hAnsiTheme="majorHAnsi" w:cs="Arial"/>
          <w:sz w:val="22"/>
          <w:szCs w:val="22"/>
        </w:rPr>
      </w:pPr>
      <w:proofErr w:type="gramStart"/>
      <w:r w:rsidRPr="00441449">
        <w:rPr>
          <w:rFonts w:asciiTheme="majorHAnsi" w:hAnsiTheme="majorHAnsi" w:cs="Arial"/>
          <w:sz w:val="22"/>
          <w:szCs w:val="22"/>
        </w:rPr>
        <w:t>adequate</w:t>
      </w:r>
      <w:proofErr w:type="gramEnd"/>
      <w:r w:rsidRPr="00441449">
        <w:rPr>
          <w:rFonts w:asciiTheme="majorHAnsi" w:hAnsiTheme="majorHAnsi" w:cs="Arial"/>
          <w:sz w:val="22"/>
          <w:szCs w:val="22"/>
        </w:rPr>
        <w:t>, relevant and not excessive</w:t>
      </w:r>
      <w:r w:rsidR="00771487" w:rsidRPr="00441449">
        <w:rPr>
          <w:rFonts w:asciiTheme="majorHAnsi" w:hAnsiTheme="majorHAnsi" w:cs="Arial"/>
          <w:sz w:val="22"/>
          <w:szCs w:val="22"/>
        </w:rPr>
        <w:t xml:space="preserve"> (limited to what is necessary for the purpose of processing)</w:t>
      </w:r>
    </w:p>
    <w:p w14:paraId="1796F9E4" w14:textId="5780046C" w:rsidR="00771487" w:rsidRPr="00441449" w:rsidRDefault="00771487" w:rsidP="00D40094">
      <w:pPr>
        <w:numPr>
          <w:ilvl w:val="0"/>
          <w:numId w:val="3"/>
        </w:numPr>
        <w:jc w:val="both"/>
        <w:rPr>
          <w:rFonts w:asciiTheme="majorHAnsi" w:hAnsiTheme="majorHAnsi" w:cs="Arial"/>
          <w:sz w:val="22"/>
          <w:szCs w:val="22"/>
        </w:rPr>
      </w:pPr>
      <w:proofErr w:type="gramStart"/>
      <w:r w:rsidRPr="00441449">
        <w:rPr>
          <w:rFonts w:asciiTheme="majorHAnsi" w:hAnsiTheme="majorHAnsi" w:cs="Arial"/>
          <w:sz w:val="22"/>
          <w:szCs w:val="22"/>
        </w:rPr>
        <w:t>collected</w:t>
      </w:r>
      <w:proofErr w:type="gramEnd"/>
      <w:r w:rsidRPr="00441449">
        <w:rPr>
          <w:rFonts w:asciiTheme="majorHAnsi" w:hAnsiTheme="majorHAnsi" w:cs="Arial"/>
          <w:sz w:val="22"/>
          <w:szCs w:val="22"/>
        </w:rPr>
        <w:t xml:space="preserve"> only for specified, explicit and legitimate purposes (including </w:t>
      </w:r>
      <w:r w:rsidR="006D35BB" w:rsidRPr="00441449">
        <w:rPr>
          <w:rFonts w:asciiTheme="majorHAnsi" w:hAnsiTheme="majorHAnsi" w:cs="Arial"/>
          <w:sz w:val="22"/>
          <w:szCs w:val="22"/>
        </w:rPr>
        <w:t xml:space="preserve">for </w:t>
      </w:r>
      <w:r w:rsidRPr="00441449">
        <w:rPr>
          <w:rFonts w:asciiTheme="majorHAnsi" w:hAnsiTheme="majorHAnsi" w:cs="Arial"/>
          <w:sz w:val="22"/>
          <w:szCs w:val="22"/>
        </w:rPr>
        <w:t>business purposes to comply with legal, regulatory, corporate governance obligations and good practice)</w:t>
      </w:r>
    </w:p>
    <w:p w14:paraId="20B887FE" w14:textId="3A07ABDB" w:rsidR="00554F24" w:rsidRPr="00441449" w:rsidRDefault="00554F24" w:rsidP="00D40094">
      <w:pPr>
        <w:numPr>
          <w:ilvl w:val="0"/>
          <w:numId w:val="3"/>
        </w:numPr>
        <w:jc w:val="both"/>
        <w:rPr>
          <w:rFonts w:asciiTheme="majorHAnsi" w:hAnsiTheme="majorHAnsi" w:cs="Arial"/>
          <w:sz w:val="22"/>
          <w:szCs w:val="22"/>
        </w:rPr>
      </w:pPr>
      <w:proofErr w:type="gramStart"/>
      <w:r w:rsidRPr="00441449">
        <w:rPr>
          <w:rFonts w:asciiTheme="majorHAnsi" w:hAnsiTheme="majorHAnsi" w:cs="Arial"/>
          <w:sz w:val="22"/>
          <w:szCs w:val="22"/>
        </w:rPr>
        <w:t>accurate</w:t>
      </w:r>
      <w:proofErr w:type="gramEnd"/>
      <w:r w:rsidRPr="00441449">
        <w:rPr>
          <w:rFonts w:asciiTheme="majorHAnsi" w:hAnsiTheme="majorHAnsi" w:cs="Arial"/>
          <w:sz w:val="22"/>
          <w:szCs w:val="22"/>
        </w:rPr>
        <w:t xml:space="preserve"> and </w:t>
      </w:r>
      <w:r w:rsidR="00826A98" w:rsidRPr="00441449">
        <w:rPr>
          <w:rFonts w:asciiTheme="majorHAnsi" w:hAnsiTheme="majorHAnsi" w:cs="Arial"/>
          <w:sz w:val="22"/>
          <w:szCs w:val="22"/>
        </w:rPr>
        <w:t xml:space="preserve">kept </w:t>
      </w:r>
      <w:r w:rsidRPr="00441449">
        <w:rPr>
          <w:rFonts w:asciiTheme="majorHAnsi" w:hAnsiTheme="majorHAnsi" w:cs="Arial"/>
          <w:sz w:val="22"/>
          <w:szCs w:val="22"/>
        </w:rPr>
        <w:t>up to date</w:t>
      </w:r>
      <w:r w:rsidR="00826A98" w:rsidRPr="00441449">
        <w:rPr>
          <w:rFonts w:asciiTheme="majorHAnsi" w:hAnsiTheme="majorHAnsi" w:cs="Arial"/>
          <w:sz w:val="22"/>
          <w:szCs w:val="22"/>
        </w:rPr>
        <w:t xml:space="preserve"> (</w:t>
      </w:r>
      <w:r w:rsidR="006D35BB" w:rsidRPr="00441449">
        <w:rPr>
          <w:rFonts w:asciiTheme="majorHAnsi" w:hAnsiTheme="majorHAnsi" w:cs="Arial"/>
          <w:sz w:val="22"/>
          <w:szCs w:val="22"/>
        </w:rPr>
        <w:t xml:space="preserve">we take </w:t>
      </w:r>
      <w:r w:rsidR="00771487" w:rsidRPr="00441449">
        <w:rPr>
          <w:rFonts w:asciiTheme="majorHAnsi" w:hAnsiTheme="majorHAnsi" w:cs="Arial"/>
          <w:sz w:val="22"/>
          <w:szCs w:val="22"/>
        </w:rPr>
        <w:t xml:space="preserve">all reasonable steps to ensure that inaccurate personal data is rectified or deleted without delay; </w:t>
      </w:r>
      <w:r w:rsidR="006D35BB" w:rsidRPr="00441449">
        <w:rPr>
          <w:rFonts w:asciiTheme="majorHAnsi" w:hAnsiTheme="majorHAnsi" w:cs="Arial"/>
          <w:sz w:val="22"/>
          <w:szCs w:val="22"/>
        </w:rPr>
        <w:t xml:space="preserve">and </w:t>
      </w:r>
      <w:r w:rsidR="00826A98" w:rsidRPr="00441449">
        <w:rPr>
          <w:rFonts w:asciiTheme="majorHAnsi" w:hAnsiTheme="majorHAnsi" w:cs="Arial"/>
          <w:sz w:val="22"/>
          <w:szCs w:val="22"/>
        </w:rPr>
        <w:t>Individuals can ask that we correct their inaccurate personal data).</w:t>
      </w:r>
    </w:p>
    <w:p w14:paraId="6245D5B7" w14:textId="24D7E0A4" w:rsidR="00554F24" w:rsidRPr="00441449" w:rsidRDefault="00554F24" w:rsidP="00D40094">
      <w:pPr>
        <w:numPr>
          <w:ilvl w:val="0"/>
          <w:numId w:val="3"/>
        </w:numPr>
        <w:jc w:val="both"/>
        <w:rPr>
          <w:rFonts w:asciiTheme="majorHAnsi" w:hAnsiTheme="majorHAnsi" w:cs="Arial"/>
          <w:sz w:val="22"/>
          <w:szCs w:val="22"/>
        </w:rPr>
      </w:pPr>
      <w:proofErr w:type="gramStart"/>
      <w:r w:rsidRPr="00441449">
        <w:rPr>
          <w:rFonts w:asciiTheme="majorHAnsi" w:hAnsiTheme="majorHAnsi" w:cs="Arial"/>
          <w:sz w:val="22"/>
          <w:szCs w:val="22"/>
        </w:rPr>
        <w:t>not</w:t>
      </w:r>
      <w:proofErr w:type="gramEnd"/>
      <w:r w:rsidRPr="00441449">
        <w:rPr>
          <w:rFonts w:asciiTheme="majorHAnsi" w:hAnsiTheme="majorHAnsi" w:cs="Arial"/>
          <w:sz w:val="22"/>
          <w:szCs w:val="22"/>
        </w:rPr>
        <w:t xml:space="preserve"> kept longer than necessary</w:t>
      </w:r>
      <w:r w:rsidR="00826A98" w:rsidRPr="00441449">
        <w:rPr>
          <w:rFonts w:asciiTheme="majorHAnsi" w:hAnsiTheme="majorHAnsi" w:cs="Arial"/>
          <w:sz w:val="22"/>
          <w:szCs w:val="22"/>
        </w:rPr>
        <w:t xml:space="preserve"> for its original purpose</w:t>
      </w:r>
    </w:p>
    <w:p w14:paraId="2C24C165" w14:textId="08D1A6FC" w:rsidR="00554F24" w:rsidRPr="00441449" w:rsidRDefault="00554F24" w:rsidP="00D40094">
      <w:pPr>
        <w:numPr>
          <w:ilvl w:val="0"/>
          <w:numId w:val="3"/>
        </w:numPr>
        <w:jc w:val="both"/>
        <w:rPr>
          <w:rFonts w:asciiTheme="majorHAnsi" w:hAnsiTheme="majorHAnsi" w:cs="Arial"/>
          <w:sz w:val="22"/>
          <w:szCs w:val="22"/>
        </w:rPr>
      </w:pPr>
      <w:proofErr w:type="gramStart"/>
      <w:r w:rsidRPr="00441449">
        <w:rPr>
          <w:rFonts w:asciiTheme="majorHAnsi" w:hAnsiTheme="majorHAnsi" w:cs="Arial"/>
          <w:sz w:val="22"/>
          <w:szCs w:val="22"/>
        </w:rPr>
        <w:t>processed</w:t>
      </w:r>
      <w:proofErr w:type="gramEnd"/>
      <w:r w:rsidRPr="00441449">
        <w:rPr>
          <w:rFonts w:asciiTheme="majorHAnsi" w:hAnsiTheme="majorHAnsi" w:cs="Arial"/>
          <w:sz w:val="22"/>
          <w:szCs w:val="22"/>
        </w:rPr>
        <w:t xml:space="preserve"> in accordance with the data subject’s rights</w:t>
      </w:r>
      <w:r w:rsidR="00826A98" w:rsidRPr="00441449">
        <w:rPr>
          <w:rFonts w:asciiTheme="majorHAnsi" w:hAnsiTheme="majorHAnsi" w:cs="Arial"/>
          <w:sz w:val="22"/>
          <w:szCs w:val="22"/>
        </w:rPr>
        <w:t xml:space="preserve"> and its specified purposes</w:t>
      </w:r>
    </w:p>
    <w:p w14:paraId="191C1975" w14:textId="59476F07" w:rsidR="00554F24" w:rsidRPr="00441449" w:rsidRDefault="00554F24" w:rsidP="00D40094">
      <w:pPr>
        <w:numPr>
          <w:ilvl w:val="0"/>
          <w:numId w:val="3"/>
        </w:numPr>
        <w:jc w:val="both"/>
        <w:rPr>
          <w:rFonts w:asciiTheme="majorHAnsi" w:hAnsiTheme="majorHAnsi" w:cs="Arial"/>
          <w:sz w:val="22"/>
          <w:szCs w:val="22"/>
        </w:rPr>
      </w:pPr>
      <w:proofErr w:type="gramStart"/>
      <w:r w:rsidRPr="00441449">
        <w:rPr>
          <w:rFonts w:asciiTheme="majorHAnsi" w:hAnsiTheme="majorHAnsi" w:cs="Arial"/>
          <w:sz w:val="22"/>
          <w:szCs w:val="22"/>
        </w:rPr>
        <w:t>secure</w:t>
      </w:r>
      <w:proofErr w:type="gramEnd"/>
      <w:r w:rsidR="00826A98" w:rsidRPr="00441449">
        <w:rPr>
          <w:rFonts w:asciiTheme="majorHAnsi" w:hAnsiTheme="majorHAnsi" w:cs="Arial"/>
          <w:sz w:val="22"/>
          <w:szCs w:val="22"/>
        </w:rPr>
        <w:t xml:space="preserve"> (i.e. appropriate measures have been taken against </w:t>
      </w:r>
      <w:proofErr w:type="spellStart"/>
      <w:r w:rsidR="00771487" w:rsidRPr="00441449">
        <w:rPr>
          <w:rFonts w:asciiTheme="majorHAnsi" w:hAnsiTheme="majorHAnsi" w:cs="Arial" w:hint="eastAsia"/>
          <w:sz w:val="22"/>
          <w:szCs w:val="22"/>
        </w:rPr>
        <w:t>unauthoris</w:t>
      </w:r>
      <w:r w:rsidR="00826A98" w:rsidRPr="00441449">
        <w:rPr>
          <w:rFonts w:asciiTheme="majorHAnsi" w:hAnsiTheme="majorHAnsi" w:cs="Arial" w:hint="eastAsia"/>
          <w:sz w:val="22"/>
          <w:szCs w:val="22"/>
        </w:rPr>
        <w:t>ed</w:t>
      </w:r>
      <w:proofErr w:type="spellEnd"/>
      <w:r w:rsidR="00826A98" w:rsidRPr="00441449">
        <w:rPr>
          <w:rFonts w:asciiTheme="majorHAnsi" w:hAnsiTheme="majorHAnsi" w:cs="Arial"/>
          <w:sz w:val="22"/>
          <w:szCs w:val="22"/>
        </w:rPr>
        <w:t xml:space="preserve"> or unlawful processing of personal data and against accidental loss or destruction or, or damage to, personal data)</w:t>
      </w:r>
    </w:p>
    <w:p w14:paraId="66096835" w14:textId="7EE2C1C0" w:rsidR="00554F24" w:rsidRPr="00441449" w:rsidRDefault="00554F24" w:rsidP="00D40094">
      <w:pPr>
        <w:numPr>
          <w:ilvl w:val="0"/>
          <w:numId w:val="3"/>
        </w:numPr>
        <w:jc w:val="both"/>
        <w:rPr>
          <w:rFonts w:asciiTheme="majorHAnsi" w:hAnsiTheme="majorHAnsi" w:cs="Arial"/>
          <w:sz w:val="22"/>
          <w:szCs w:val="22"/>
        </w:rPr>
      </w:pPr>
      <w:proofErr w:type="gramStart"/>
      <w:r w:rsidRPr="00441449">
        <w:rPr>
          <w:rFonts w:asciiTheme="majorHAnsi" w:hAnsiTheme="majorHAnsi" w:cs="Arial"/>
          <w:sz w:val="22"/>
          <w:szCs w:val="22"/>
        </w:rPr>
        <w:t>not</w:t>
      </w:r>
      <w:proofErr w:type="gramEnd"/>
      <w:r w:rsidRPr="00441449">
        <w:rPr>
          <w:rFonts w:asciiTheme="majorHAnsi" w:hAnsiTheme="majorHAnsi" w:cs="Arial"/>
          <w:sz w:val="22"/>
          <w:szCs w:val="22"/>
        </w:rPr>
        <w:t xml:space="preserve"> transferred to countries </w:t>
      </w:r>
      <w:r w:rsidR="00826A98" w:rsidRPr="00441449">
        <w:rPr>
          <w:rFonts w:asciiTheme="majorHAnsi" w:hAnsiTheme="majorHAnsi" w:cs="Arial"/>
          <w:sz w:val="22"/>
          <w:szCs w:val="22"/>
        </w:rPr>
        <w:t>or territories outside the EEA unless that area ensures an adequate level of protection for the rights and freedoms of data subjects in relation to the processing of personal data</w:t>
      </w:r>
      <w:r w:rsidRPr="00441449">
        <w:rPr>
          <w:rFonts w:asciiTheme="majorHAnsi" w:hAnsiTheme="majorHAnsi" w:cs="Arial"/>
          <w:sz w:val="22"/>
          <w:szCs w:val="22"/>
        </w:rPr>
        <w:t>.</w:t>
      </w:r>
    </w:p>
    <w:p w14:paraId="61DCCC4A" w14:textId="77777777" w:rsidR="00B715CB" w:rsidRPr="00441449" w:rsidRDefault="00B715CB" w:rsidP="00D40094">
      <w:pPr>
        <w:jc w:val="both"/>
        <w:rPr>
          <w:rFonts w:asciiTheme="majorHAnsi" w:hAnsiTheme="majorHAnsi" w:cs="Arial"/>
          <w:sz w:val="22"/>
          <w:szCs w:val="22"/>
          <w:lang w:val="en-GB"/>
        </w:rPr>
      </w:pPr>
    </w:p>
    <w:p w14:paraId="5C2FCCB2" w14:textId="5358CC58" w:rsidR="00826A98" w:rsidRPr="00441449" w:rsidRDefault="00826A98" w:rsidP="00D40094">
      <w:pPr>
        <w:jc w:val="both"/>
        <w:rPr>
          <w:rFonts w:asciiTheme="majorHAnsi" w:hAnsiTheme="majorHAnsi" w:cs="Arial"/>
          <w:sz w:val="22"/>
          <w:szCs w:val="22"/>
          <w:lang w:val="en-GB"/>
        </w:rPr>
      </w:pPr>
      <w:r w:rsidRPr="00441449">
        <w:rPr>
          <w:rFonts w:asciiTheme="majorHAnsi" w:hAnsiTheme="majorHAnsi" w:cs="Arial"/>
          <w:sz w:val="22"/>
          <w:szCs w:val="22"/>
          <w:lang w:val="en-GB"/>
        </w:rPr>
        <w:t>We will not process personal data obtained for one purpose for any unconnected purpose unless the individual concerned has agreed to this</w:t>
      </w:r>
      <w:r w:rsidR="006D35BB" w:rsidRPr="00441449">
        <w:rPr>
          <w:rFonts w:asciiTheme="majorHAnsi" w:hAnsiTheme="majorHAnsi" w:cs="Arial"/>
          <w:sz w:val="22"/>
          <w:szCs w:val="22"/>
          <w:lang w:val="en-GB"/>
        </w:rPr>
        <w:t>,</w:t>
      </w:r>
      <w:r w:rsidRPr="00441449">
        <w:rPr>
          <w:rFonts w:asciiTheme="majorHAnsi" w:hAnsiTheme="majorHAnsi" w:cs="Arial"/>
          <w:sz w:val="22"/>
          <w:szCs w:val="22"/>
          <w:lang w:val="en-GB"/>
        </w:rPr>
        <w:t xml:space="preserve"> or would otherwise reasonably expect this.</w:t>
      </w:r>
    </w:p>
    <w:p w14:paraId="1FE0F992" w14:textId="77777777" w:rsidR="00826A98" w:rsidRPr="00441449" w:rsidRDefault="00826A98" w:rsidP="00D40094">
      <w:pPr>
        <w:jc w:val="both"/>
        <w:rPr>
          <w:rFonts w:asciiTheme="majorHAnsi" w:hAnsiTheme="majorHAnsi" w:cs="Arial"/>
          <w:sz w:val="22"/>
          <w:szCs w:val="22"/>
          <w:lang w:val="en-GB"/>
        </w:rPr>
      </w:pPr>
    </w:p>
    <w:p w14:paraId="02769838" w14:textId="1ACCB6AA" w:rsidR="00826A98" w:rsidRPr="00441449" w:rsidRDefault="004408DD" w:rsidP="00D40094">
      <w:pPr>
        <w:jc w:val="both"/>
        <w:rPr>
          <w:rFonts w:asciiTheme="majorHAnsi" w:hAnsiTheme="majorHAnsi" w:cs="Arial"/>
          <w:b/>
          <w:u w:val="single"/>
          <w:lang w:val="en-GB"/>
        </w:rPr>
      </w:pPr>
      <w:r w:rsidRPr="00441449">
        <w:rPr>
          <w:rFonts w:asciiTheme="majorHAnsi" w:hAnsiTheme="majorHAnsi" w:cs="Arial"/>
          <w:b/>
          <w:u w:val="single"/>
          <w:lang w:val="en-GB"/>
        </w:rPr>
        <w:t xml:space="preserve">Conditions for Processing </w:t>
      </w:r>
      <w:r w:rsidR="007735E3" w:rsidRPr="00441449">
        <w:rPr>
          <w:rFonts w:asciiTheme="majorHAnsi" w:hAnsiTheme="majorHAnsi" w:cs="Arial"/>
          <w:b/>
          <w:u w:val="single"/>
          <w:lang w:val="en-GB"/>
        </w:rPr>
        <w:t>Personal</w:t>
      </w:r>
      <w:r w:rsidR="00901EB0" w:rsidRPr="00441449">
        <w:rPr>
          <w:rFonts w:asciiTheme="majorHAnsi" w:hAnsiTheme="majorHAnsi" w:cs="Arial"/>
          <w:b/>
          <w:u w:val="single"/>
          <w:lang w:val="en-GB"/>
        </w:rPr>
        <w:t xml:space="preserve"> </w:t>
      </w:r>
      <w:r w:rsidRPr="00441449">
        <w:rPr>
          <w:rFonts w:asciiTheme="majorHAnsi" w:hAnsiTheme="majorHAnsi" w:cs="Arial"/>
          <w:b/>
          <w:u w:val="single"/>
          <w:lang w:val="en-GB"/>
        </w:rPr>
        <w:t>data</w:t>
      </w:r>
    </w:p>
    <w:p w14:paraId="799BEC9A" w14:textId="77777777" w:rsidR="004408DD" w:rsidRPr="00441449" w:rsidRDefault="004408DD" w:rsidP="00D40094">
      <w:pPr>
        <w:jc w:val="both"/>
        <w:rPr>
          <w:rFonts w:asciiTheme="majorHAnsi" w:hAnsiTheme="majorHAnsi" w:cs="Arial"/>
          <w:b/>
          <w:sz w:val="22"/>
          <w:szCs w:val="22"/>
          <w:lang w:val="en-GB"/>
        </w:rPr>
      </w:pPr>
    </w:p>
    <w:p w14:paraId="7418685E" w14:textId="77777777" w:rsidR="007735E3" w:rsidRPr="00441449" w:rsidRDefault="007735E3" w:rsidP="00D40094">
      <w:pPr>
        <w:jc w:val="both"/>
        <w:rPr>
          <w:rFonts w:asciiTheme="majorHAnsi" w:hAnsiTheme="majorHAnsi" w:cs="Arial"/>
          <w:sz w:val="22"/>
          <w:szCs w:val="22"/>
          <w:lang w:val="en-GB"/>
        </w:rPr>
      </w:pPr>
      <w:r w:rsidRPr="00441449">
        <w:rPr>
          <w:rFonts w:asciiTheme="majorHAnsi" w:hAnsiTheme="majorHAnsi" w:cs="Arial"/>
          <w:sz w:val="22"/>
          <w:szCs w:val="22"/>
          <w:lang w:val="en-GB"/>
        </w:rPr>
        <w:t>The processing of personal data will only be fair and lawful when the purpose of the processing meets a legal basis (see below) and when the processing is transparent.  This means we will provide people with an explanation of how and why we process their personal data, in a Privacy notice.</w:t>
      </w:r>
    </w:p>
    <w:p w14:paraId="3DFBAADF" w14:textId="77777777" w:rsidR="007735E3" w:rsidRPr="00441449" w:rsidRDefault="007735E3" w:rsidP="00D40094">
      <w:pPr>
        <w:jc w:val="both"/>
        <w:rPr>
          <w:rFonts w:asciiTheme="majorHAnsi" w:hAnsiTheme="majorHAnsi" w:cs="Arial"/>
          <w:sz w:val="22"/>
          <w:szCs w:val="22"/>
          <w:lang w:val="en-GB"/>
        </w:rPr>
      </w:pPr>
    </w:p>
    <w:p w14:paraId="6DD0C8A7" w14:textId="10A4395E" w:rsidR="004408DD" w:rsidRPr="00441449" w:rsidRDefault="007735E3" w:rsidP="00D40094">
      <w:pPr>
        <w:jc w:val="both"/>
        <w:rPr>
          <w:rFonts w:asciiTheme="majorHAnsi" w:hAnsiTheme="majorHAnsi" w:cs="Arial"/>
          <w:sz w:val="22"/>
          <w:szCs w:val="22"/>
          <w:lang w:val="en-GB"/>
        </w:rPr>
      </w:pPr>
      <w:r w:rsidRPr="00441449">
        <w:rPr>
          <w:rFonts w:asciiTheme="majorHAnsi" w:hAnsiTheme="majorHAnsi" w:cs="Arial"/>
          <w:sz w:val="22"/>
          <w:szCs w:val="22"/>
          <w:lang w:val="en-GB"/>
        </w:rPr>
        <w:t>Processing of personal data is only lawful if at least on</w:t>
      </w:r>
      <w:r w:rsidR="006D35BB" w:rsidRPr="00441449">
        <w:rPr>
          <w:rFonts w:asciiTheme="majorHAnsi" w:hAnsiTheme="majorHAnsi" w:cs="Arial"/>
          <w:sz w:val="22"/>
          <w:szCs w:val="22"/>
          <w:lang w:val="en-GB"/>
        </w:rPr>
        <w:t>e</w:t>
      </w:r>
      <w:r w:rsidRPr="00441449">
        <w:rPr>
          <w:rFonts w:asciiTheme="majorHAnsi" w:hAnsiTheme="majorHAnsi" w:cs="Arial"/>
          <w:sz w:val="22"/>
          <w:szCs w:val="22"/>
          <w:lang w:val="en-GB"/>
        </w:rPr>
        <w:t xml:space="preserve"> of these legal conditions is met</w:t>
      </w:r>
      <w:r w:rsidR="00683BBA" w:rsidRPr="00441449">
        <w:rPr>
          <w:rFonts w:asciiTheme="majorHAnsi" w:hAnsiTheme="majorHAnsi" w:cs="Arial"/>
          <w:sz w:val="22"/>
          <w:szCs w:val="22"/>
          <w:lang w:val="en-GB"/>
        </w:rPr>
        <w:t>:</w:t>
      </w:r>
    </w:p>
    <w:p w14:paraId="3A5CC8AB" w14:textId="77777777" w:rsidR="00826A98" w:rsidRPr="00441449" w:rsidRDefault="00826A98" w:rsidP="00D40094">
      <w:pPr>
        <w:jc w:val="both"/>
        <w:rPr>
          <w:rFonts w:asciiTheme="majorHAnsi" w:hAnsiTheme="majorHAnsi" w:cs="Arial"/>
          <w:sz w:val="22"/>
          <w:szCs w:val="22"/>
          <w:lang w:val="en-GB"/>
        </w:rPr>
      </w:pPr>
    </w:p>
    <w:p w14:paraId="782A96E0" w14:textId="77777777" w:rsidR="00AB28F1" w:rsidRPr="00441449" w:rsidRDefault="00AB28F1" w:rsidP="00D40094">
      <w:pPr>
        <w:pStyle w:val="Default"/>
        <w:numPr>
          <w:ilvl w:val="0"/>
          <w:numId w:val="4"/>
        </w:numPr>
        <w:jc w:val="both"/>
        <w:rPr>
          <w:rFonts w:asciiTheme="majorHAnsi" w:hAnsiTheme="majorHAnsi"/>
          <w:color w:val="auto"/>
          <w:sz w:val="22"/>
          <w:szCs w:val="22"/>
        </w:rPr>
      </w:pPr>
      <w:r w:rsidRPr="00441449">
        <w:rPr>
          <w:rFonts w:asciiTheme="majorHAnsi" w:hAnsiTheme="majorHAnsi"/>
          <w:color w:val="auto"/>
          <w:sz w:val="22"/>
          <w:szCs w:val="22"/>
        </w:rPr>
        <w:t xml:space="preserve">Processing is necessary for the performance of a contract with the data subject or to take steps to enter into a contract </w:t>
      </w:r>
    </w:p>
    <w:p w14:paraId="262C5009" w14:textId="723800E5" w:rsidR="00AB28F1" w:rsidRPr="00441449" w:rsidRDefault="00AB28F1" w:rsidP="00D40094">
      <w:pPr>
        <w:pStyle w:val="Default"/>
        <w:numPr>
          <w:ilvl w:val="0"/>
          <w:numId w:val="4"/>
        </w:numPr>
        <w:jc w:val="both"/>
        <w:rPr>
          <w:rFonts w:asciiTheme="majorHAnsi" w:hAnsiTheme="majorHAnsi"/>
          <w:color w:val="auto"/>
          <w:sz w:val="22"/>
          <w:szCs w:val="22"/>
        </w:rPr>
      </w:pPr>
      <w:r w:rsidRPr="00441449">
        <w:rPr>
          <w:rFonts w:asciiTheme="majorHAnsi" w:hAnsiTheme="majorHAnsi"/>
          <w:color w:val="auto"/>
          <w:sz w:val="22"/>
          <w:szCs w:val="22"/>
        </w:rPr>
        <w:lastRenderedPageBreak/>
        <w:t>Processing is necessary for compliance wit</w:t>
      </w:r>
      <w:r w:rsidR="00901EB0" w:rsidRPr="00441449">
        <w:rPr>
          <w:rFonts w:asciiTheme="majorHAnsi" w:hAnsiTheme="majorHAnsi"/>
          <w:color w:val="auto"/>
          <w:sz w:val="22"/>
          <w:szCs w:val="22"/>
        </w:rPr>
        <w:t>h a legal obligation</w:t>
      </w:r>
    </w:p>
    <w:p w14:paraId="2E19791E" w14:textId="77777777" w:rsidR="00AB28F1" w:rsidRPr="00441449" w:rsidRDefault="00AB28F1" w:rsidP="00D40094">
      <w:pPr>
        <w:pStyle w:val="Default"/>
        <w:numPr>
          <w:ilvl w:val="0"/>
          <w:numId w:val="4"/>
        </w:numPr>
        <w:jc w:val="both"/>
        <w:rPr>
          <w:rFonts w:asciiTheme="majorHAnsi" w:hAnsiTheme="majorHAnsi"/>
          <w:color w:val="auto"/>
          <w:sz w:val="22"/>
          <w:szCs w:val="22"/>
        </w:rPr>
      </w:pPr>
      <w:r w:rsidRPr="00441449">
        <w:rPr>
          <w:rFonts w:asciiTheme="majorHAnsi" w:hAnsiTheme="majorHAnsi"/>
          <w:color w:val="auto"/>
          <w:sz w:val="22"/>
          <w:szCs w:val="22"/>
        </w:rPr>
        <w:t xml:space="preserve">Processing is necessary to protect the vital interests of a data subject or another person </w:t>
      </w:r>
    </w:p>
    <w:p w14:paraId="1C6E353D" w14:textId="77777777" w:rsidR="00AB28F1" w:rsidRPr="00441449" w:rsidRDefault="00AB28F1" w:rsidP="00D40094">
      <w:pPr>
        <w:pStyle w:val="Default"/>
        <w:numPr>
          <w:ilvl w:val="0"/>
          <w:numId w:val="4"/>
        </w:numPr>
        <w:jc w:val="both"/>
        <w:rPr>
          <w:rFonts w:asciiTheme="majorHAnsi" w:hAnsiTheme="majorHAnsi"/>
          <w:color w:val="auto"/>
          <w:sz w:val="22"/>
          <w:szCs w:val="22"/>
        </w:rPr>
      </w:pPr>
      <w:r w:rsidRPr="00441449">
        <w:rPr>
          <w:rFonts w:asciiTheme="majorHAnsi" w:hAnsiTheme="majorHAnsi"/>
          <w:color w:val="auto"/>
          <w:sz w:val="22"/>
          <w:szCs w:val="22"/>
        </w:rPr>
        <w:t xml:space="preserve">Processing is necessary for the performance of a task carried out in the public interest or in the exercise of official authority vested in the controller </w:t>
      </w:r>
    </w:p>
    <w:p w14:paraId="030EEA87" w14:textId="44DB04DD" w:rsidR="00AB28F1" w:rsidRPr="00441449" w:rsidRDefault="006D35BB" w:rsidP="00D40094">
      <w:pPr>
        <w:pStyle w:val="Default"/>
        <w:numPr>
          <w:ilvl w:val="0"/>
          <w:numId w:val="4"/>
        </w:numPr>
        <w:jc w:val="both"/>
        <w:rPr>
          <w:rFonts w:asciiTheme="majorHAnsi" w:hAnsiTheme="majorHAnsi"/>
          <w:color w:val="auto"/>
          <w:sz w:val="22"/>
          <w:szCs w:val="22"/>
        </w:rPr>
      </w:pPr>
      <w:r w:rsidRPr="00441449">
        <w:rPr>
          <w:rFonts w:asciiTheme="majorHAnsi" w:hAnsiTheme="majorHAnsi"/>
          <w:color w:val="auto"/>
          <w:sz w:val="22"/>
          <w:szCs w:val="22"/>
        </w:rPr>
        <w:t>Processing is n</w:t>
      </w:r>
      <w:r w:rsidR="00AB28F1" w:rsidRPr="00441449">
        <w:rPr>
          <w:rFonts w:asciiTheme="majorHAnsi" w:hAnsiTheme="majorHAnsi"/>
          <w:color w:val="auto"/>
          <w:sz w:val="22"/>
          <w:szCs w:val="22"/>
        </w:rPr>
        <w:t xml:space="preserve">ecessary for the purposes of legitimate interests pursued by the controller or a third party, except where such interests are overridden by the interests, rights or freedoms of the data subject. </w:t>
      </w:r>
    </w:p>
    <w:p w14:paraId="18298C19" w14:textId="2A76928F" w:rsidR="001D15DF" w:rsidRPr="00441449" w:rsidRDefault="007735E3" w:rsidP="00D40094">
      <w:pPr>
        <w:pStyle w:val="Default"/>
        <w:numPr>
          <w:ilvl w:val="0"/>
          <w:numId w:val="4"/>
        </w:numPr>
        <w:jc w:val="both"/>
        <w:rPr>
          <w:rFonts w:asciiTheme="majorHAnsi" w:hAnsiTheme="majorHAnsi"/>
          <w:color w:val="auto"/>
          <w:sz w:val="22"/>
          <w:szCs w:val="22"/>
        </w:rPr>
      </w:pPr>
      <w:r w:rsidRPr="00441449">
        <w:rPr>
          <w:rFonts w:asciiTheme="majorHAnsi" w:hAnsiTheme="majorHAnsi"/>
          <w:color w:val="auto"/>
          <w:sz w:val="22"/>
          <w:szCs w:val="22"/>
        </w:rPr>
        <w:t xml:space="preserve">If none of these legal conditions apply, the processing will only be lawful if the data </w:t>
      </w:r>
      <w:r w:rsidRPr="00441449">
        <w:rPr>
          <w:rFonts w:asciiTheme="majorHAnsi" w:hAnsiTheme="majorHAnsi" w:hint="eastAsia"/>
          <w:color w:val="auto"/>
          <w:sz w:val="22"/>
          <w:szCs w:val="22"/>
        </w:rPr>
        <w:t>subject</w:t>
      </w:r>
      <w:r w:rsidRPr="00441449">
        <w:rPr>
          <w:rFonts w:asciiTheme="majorHAnsi" w:hAnsiTheme="majorHAnsi"/>
          <w:color w:val="auto"/>
          <w:sz w:val="22"/>
          <w:szCs w:val="22"/>
        </w:rPr>
        <w:t xml:space="preserve"> has given their </w:t>
      </w:r>
      <w:r w:rsidRPr="00441449">
        <w:rPr>
          <w:rFonts w:asciiTheme="majorHAnsi" w:hAnsiTheme="majorHAnsi"/>
          <w:b/>
          <w:color w:val="auto"/>
          <w:sz w:val="22"/>
          <w:szCs w:val="22"/>
        </w:rPr>
        <w:t>clear, explicit, consent</w:t>
      </w:r>
      <w:r w:rsidRPr="00441449">
        <w:rPr>
          <w:rFonts w:asciiTheme="majorHAnsi" w:hAnsiTheme="majorHAnsi"/>
          <w:color w:val="auto"/>
          <w:sz w:val="22"/>
          <w:szCs w:val="22"/>
        </w:rPr>
        <w:t>.</w:t>
      </w:r>
    </w:p>
    <w:p w14:paraId="796FFC37" w14:textId="21567591" w:rsidR="001D15DF" w:rsidRPr="00441449" w:rsidRDefault="001D15DF" w:rsidP="00D40094">
      <w:pPr>
        <w:pStyle w:val="Heading2"/>
        <w:keepNext w:val="0"/>
        <w:keepLines w:val="0"/>
        <w:spacing w:before="280" w:after="120"/>
        <w:jc w:val="both"/>
        <w:rPr>
          <w:b w:val="0"/>
          <w:color w:val="auto"/>
          <w:sz w:val="22"/>
          <w:szCs w:val="22"/>
        </w:rPr>
      </w:pPr>
      <w:r w:rsidRPr="00441449">
        <w:rPr>
          <w:b w:val="0"/>
          <w:color w:val="auto"/>
          <w:sz w:val="22"/>
          <w:szCs w:val="22"/>
        </w:rPr>
        <w:t>Where we are required to get consent from the data subject, we will clearly set out what we are asking consent for, including why we are collecting the data and how we plan to use it. Consent will be specific to each process we are requesting consent for and we will only ask for consent when the data subject has a real choice whether or not to provide us with their data.</w:t>
      </w:r>
    </w:p>
    <w:p w14:paraId="0CF04ABD" w14:textId="4665C754" w:rsidR="001D15DF" w:rsidRPr="00441449" w:rsidRDefault="001D15DF" w:rsidP="00D40094">
      <w:pPr>
        <w:pStyle w:val="Heading2"/>
        <w:keepNext w:val="0"/>
        <w:keepLines w:val="0"/>
        <w:spacing w:before="280" w:after="120"/>
        <w:jc w:val="both"/>
        <w:rPr>
          <w:b w:val="0"/>
          <w:color w:val="auto"/>
          <w:sz w:val="22"/>
          <w:szCs w:val="22"/>
        </w:rPr>
      </w:pPr>
      <w:r w:rsidRPr="00441449">
        <w:rPr>
          <w:b w:val="0"/>
          <w:color w:val="auto"/>
          <w:sz w:val="22"/>
          <w:szCs w:val="22"/>
        </w:rPr>
        <w:t xml:space="preserve">Consent can however be withdrawn </w:t>
      </w:r>
      <w:r w:rsidR="006D35BB" w:rsidRPr="00441449">
        <w:rPr>
          <w:b w:val="0"/>
          <w:color w:val="auto"/>
          <w:sz w:val="22"/>
          <w:szCs w:val="22"/>
        </w:rPr>
        <w:t xml:space="preserve">by the individual </w:t>
      </w:r>
      <w:r w:rsidRPr="00441449">
        <w:rPr>
          <w:b w:val="0"/>
          <w:color w:val="auto"/>
          <w:sz w:val="22"/>
          <w:szCs w:val="22"/>
        </w:rPr>
        <w:t xml:space="preserve">at any time and if withdrawn, the processing </w:t>
      </w:r>
      <w:r w:rsidR="006D35BB" w:rsidRPr="00441449">
        <w:rPr>
          <w:b w:val="0"/>
          <w:color w:val="auto"/>
          <w:sz w:val="22"/>
          <w:szCs w:val="22"/>
        </w:rPr>
        <w:t xml:space="preserve">must </w:t>
      </w:r>
      <w:r w:rsidRPr="00441449">
        <w:rPr>
          <w:b w:val="0"/>
          <w:color w:val="auto"/>
          <w:sz w:val="22"/>
          <w:szCs w:val="22"/>
        </w:rPr>
        <w:t>stop. Data subjects will be informed of their right</w:t>
      </w:r>
      <w:r w:rsidR="00110038" w:rsidRPr="00441449">
        <w:rPr>
          <w:b w:val="0"/>
          <w:color w:val="auto"/>
          <w:sz w:val="22"/>
          <w:szCs w:val="22"/>
        </w:rPr>
        <w:t xml:space="preserve"> to withdraw consent and it must be made</w:t>
      </w:r>
      <w:r w:rsidRPr="00441449">
        <w:rPr>
          <w:b w:val="0"/>
          <w:color w:val="auto"/>
          <w:sz w:val="22"/>
          <w:szCs w:val="22"/>
        </w:rPr>
        <w:t xml:space="preserve"> as easy to withdraw </w:t>
      </w:r>
      <w:proofErr w:type="gramStart"/>
      <w:r w:rsidRPr="00441449">
        <w:rPr>
          <w:b w:val="0"/>
          <w:color w:val="auto"/>
          <w:sz w:val="22"/>
          <w:szCs w:val="22"/>
        </w:rPr>
        <w:t>consent</w:t>
      </w:r>
      <w:proofErr w:type="gramEnd"/>
      <w:r w:rsidRPr="00441449">
        <w:rPr>
          <w:b w:val="0"/>
          <w:color w:val="auto"/>
          <w:sz w:val="22"/>
          <w:szCs w:val="22"/>
        </w:rPr>
        <w:t xml:space="preserve"> as it is to give consent.</w:t>
      </w:r>
    </w:p>
    <w:p w14:paraId="148B11EE" w14:textId="77777777" w:rsidR="00826A98" w:rsidRPr="00441449" w:rsidRDefault="00826A98" w:rsidP="00D40094">
      <w:pPr>
        <w:jc w:val="both"/>
        <w:rPr>
          <w:rFonts w:asciiTheme="majorHAnsi" w:hAnsiTheme="majorHAnsi" w:cs="Arial"/>
          <w:b/>
          <w:sz w:val="22"/>
          <w:szCs w:val="22"/>
          <w:lang w:val="en-GB"/>
        </w:rPr>
      </w:pPr>
    </w:p>
    <w:p w14:paraId="770C690C" w14:textId="3FBA7E3C" w:rsidR="00AB28F1" w:rsidRPr="00441449" w:rsidRDefault="00AB28F1" w:rsidP="00D40094">
      <w:pPr>
        <w:jc w:val="both"/>
        <w:rPr>
          <w:rFonts w:asciiTheme="majorHAnsi" w:hAnsiTheme="majorHAnsi"/>
          <w:b/>
          <w:bCs/>
          <w:u w:val="single"/>
        </w:rPr>
      </w:pPr>
      <w:r w:rsidRPr="00441449">
        <w:rPr>
          <w:rFonts w:asciiTheme="majorHAnsi" w:hAnsiTheme="majorHAnsi"/>
          <w:b/>
          <w:bCs/>
          <w:u w:val="single"/>
        </w:rPr>
        <w:t>Privacy Notice</w:t>
      </w:r>
      <w:r w:rsidR="00860191" w:rsidRPr="00441449">
        <w:rPr>
          <w:rFonts w:asciiTheme="majorHAnsi" w:hAnsiTheme="majorHAnsi"/>
          <w:b/>
          <w:bCs/>
          <w:u w:val="single"/>
        </w:rPr>
        <w:t>s</w:t>
      </w:r>
      <w:r w:rsidRPr="00441449">
        <w:rPr>
          <w:rFonts w:asciiTheme="majorHAnsi" w:hAnsiTheme="majorHAnsi"/>
          <w:b/>
          <w:bCs/>
          <w:u w:val="single"/>
        </w:rPr>
        <w:t xml:space="preserve"> - transparency of data protection</w:t>
      </w:r>
    </w:p>
    <w:p w14:paraId="3226E486" w14:textId="77777777" w:rsidR="00AB28F1" w:rsidRPr="00441449" w:rsidRDefault="00AB28F1" w:rsidP="00D40094">
      <w:pPr>
        <w:jc w:val="both"/>
        <w:rPr>
          <w:rFonts w:asciiTheme="majorHAnsi" w:hAnsiTheme="majorHAnsi"/>
          <w:bCs/>
          <w:sz w:val="22"/>
          <w:szCs w:val="22"/>
        </w:rPr>
      </w:pPr>
    </w:p>
    <w:p w14:paraId="1919C991" w14:textId="471DF932" w:rsidR="00AB28F1" w:rsidRPr="00441449" w:rsidRDefault="00AB28F1" w:rsidP="00D40094">
      <w:pPr>
        <w:pStyle w:val="Default"/>
        <w:jc w:val="both"/>
        <w:rPr>
          <w:rFonts w:asciiTheme="majorHAnsi" w:hAnsiTheme="majorHAnsi"/>
          <w:color w:val="auto"/>
          <w:sz w:val="22"/>
          <w:szCs w:val="22"/>
        </w:rPr>
      </w:pPr>
      <w:r w:rsidRPr="00441449">
        <w:rPr>
          <w:rFonts w:asciiTheme="majorHAnsi" w:hAnsiTheme="majorHAnsi"/>
          <w:color w:val="auto"/>
          <w:sz w:val="22"/>
          <w:szCs w:val="22"/>
        </w:rPr>
        <w:t xml:space="preserve">Being transparent and providing accessible information to individuals about how we will use their personal data is important for the Company. Privacy notices for job applicants, staff, </w:t>
      </w:r>
      <w:r w:rsidR="005E792F" w:rsidRPr="00441449">
        <w:rPr>
          <w:rFonts w:asciiTheme="majorHAnsi" w:hAnsiTheme="majorHAnsi"/>
          <w:color w:val="auto"/>
          <w:sz w:val="22"/>
          <w:szCs w:val="22"/>
        </w:rPr>
        <w:t>contrib</w:t>
      </w:r>
      <w:r w:rsidR="0082131A" w:rsidRPr="00441449">
        <w:rPr>
          <w:rFonts w:asciiTheme="majorHAnsi" w:hAnsiTheme="majorHAnsi"/>
          <w:color w:val="auto"/>
          <w:sz w:val="22"/>
          <w:szCs w:val="22"/>
        </w:rPr>
        <w:t xml:space="preserve">utors, </w:t>
      </w:r>
      <w:r w:rsidRPr="00441449">
        <w:rPr>
          <w:rFonts w:asciiTheme="majorHAnsi" w:hAnsiTheme="majorHAnsi"/>
          <w:color w:val="auto"/>
          <w:sz w:val="22"/>
          <w:szCs w:val="22"/>
        </w:rPr>
        <w:t xml:space="preserve">can be found at </w:t>
      </w:r>
      <w:hyperlink r:id="rId9" w:history="1">
        <w:r w:rsidR="00A4049B" w:rsidRPr="00441449">
          <w:rPr>
            <w:rStyle w:val="Hyperlink"/>
            <w:rFonts w:asciiTheme="majorHAnsi" w:hAnsiTheme="majorHAnsi"/>
            <w:sz w:val="22"/>
            <w:szCs w:val="22"/>
          </w:rPr>
          <w:t>www.lightboxent.com</w:t>
        </w:r>
      </w:hyperlink>
      <w:r w:rsidR="00A4049B" w:rsidRPr="00441449">
        <w:rPr>
          <w:rFonts w:asciiTheme="majorHAnsi" w:hAnsiTheme="majorHAnsi"/>
          <w:color w:val="auto"/>
          <w:sz w:val="22"/>
          <w:szCs w:val="22"/>
        </w:rPr>
        <w:t xml:space="preserve"> or in the ‘Policies &amp; Procedures’ section of the Staff Handbook</w:t>
      </w:r>
      <w:r w:rsidR="006D35BB" w:rsidRPr="00441449">
        <w:rPr>
          <w:rFonts w:asciiTheme="majorHAnsi" w:hAnsiTheme="majorHAnsi"/>
          <w:color w:val="auto"/>
          <w:sz w:val="22"/>
          <w:szCs w:val="22"/>
        </w:rPr>
        <w:t xml:space="preserve">. </w:t>
      </w:r>
    </w:p>
    <w:p w14:paraId="0D566DD6" w14:textId="77777777" w:rsidR="00AB28F1" w:rsidRPr="00441449" w:rsidRDefault="00AB28F1" w:rsidP="00D40094">
      <w:pPr>
        <w:pStyle w:val="Default"/>
        <w:jc w:val="both"/>
        <w:rPr>
          <w:rFonts w:asciiTheme="majorHAnsi" w:hAnsiTheme="majorHAnsi"/>
          <w:color w:val="auto"/>
          <w:sz w:val="22"/>
          <w:szCs w:val="22"/>
        </w:rPr>
      </w:pPr>
    </w:p>
    <w:p w14:paraId="47C05A06" w14:textId="4C079E16" w:rsidR="00AB28F1" w:rsidRPr="00441449" w:rsidRDefault="00AB28F1" w:rsidP="00D40094">
      <w:pPr>
        <w:pStyle w:val="Default"/>
        <w:jc w:val="both"/>
        <w:rPr>
          <w:rFonts w:asciiTheme="majorHAnsi" w:hAnsiTheme="majorHAnsi"/>
          <w:color w:val="auto"/>
          <w:sz w:val="22"/>
          <w:szCs w:val="22"/>
        </w:rPr>
      </w:pPr>
      <w:r w:rsidRPr="00441449">
        <w:rPr>
          <w:rFonts w:asciiTheme="majorHAnsi" w:hAnsiTheme="majorHAnsi"/>
          <w:color w:val="auto"/>
          <w:sz w:val="22"/>
          <w:szCs w:val="22"/>
        </w:rPr>
        <w:t xml:space="preserve">The Privacy Notice: </w:t>
      </w:r>
    </w:p>
    <w:p w14:paraId="5B489E1D" w14:textId="77777777" w:rsidR="00AB28F1" w:rsidRPr="00441449" w:rsidRDefault="00AB28F1" w:rsidP="00D40094">
      <w:pPr>
        <w:pStyle w:val="Default"/>
        <w:jc w:val="both"/>
        <w:rPr>
          <w:rFonts w:asciiTheme="majorHAnsi" w:hAnsiTheme="majorHAnsi"/>
          <w:color w:val="auto"/>
          <w:sz w:val="22"/>
          <w:szCs w:val="22"/>
        </w:rPr>
      </w:pPr>
    </w:p>
    <w:p w14:paraId="0F545577" w14:textId="457BBEF2" w:rsidR="007735E3" w:rsidRPr="00441449" w:rsidRDefault="006D35BB" w:rsidP="00D40094">
      <w:pPr>
        <w:pStyle w:val="Default"/>
        <w:numPr>
          <w:ilvl w:val="0"/>
          <w:numId w:val="5"/>
        </w:numPr>
        <w:spacing w:after="30"/>
        <w:jc w:val="both"/>
        <w:rPr>
          <w:rFonts w:asciiTheme="majorHAnsi" w:hAnsiTheme="majorHAnsi"/>
          <w:color w:val="auto"/>
          <w:sz w:val="22"/>
          <w:szCs w:val="22"/>
        </w:rPr>
      </w:pPr>
      <w:r w:rsidRPr="00441449">
        <w:rPr>
          <w:rFonts w:asciiTheme="majorHAnsi" w:hAnsiTheme="majorHAnsi"/>
          <w:color w:val="auto"/>
          <w:sz w:val="22"/>
          <w:szCs w:val="22"/>
        </w:rPr>
        <w:t xml:space="preserve">Must be </w:t>
      </w:r>
      <w:r w:rsidR="007735E3" w:rsidRPr="00441449">
        <w:rPr>
          <w:rFonts w:asciiTheme="majorHAnsi" w:hAnsiTheme="majorHAnsi"/>
          <w:color w:val="auto"/>
          <w:sz w:val="22"/>
          <w:szCs w:val="22"/>
        </w:rPr>
        <w:t>given at the point their data is collected from them (or collected about them from other sources)</w:t>
      </w:r>
      <w:r w:rsidR="001D15DF" w:rsidRPr="00441449">
        <w:rPr>
          <w:rFonts w:asciiTheme="majorHAnsi" w:hAnsiTheme="majorHAnsi"/>
          <w:color w:val="auto"/>
          <w:sz w:val="22"/>
          <w:szCs w:val="22"/>
        </w:rPr>
        <w:t xml:space="preserve"> and gives our </w:t>
      </w:r>
      <w:r w:rsidR="001D15DF" w:rsidRPr="00441449">
        <w:rPr>
          <w:rFonts w:asciiTheme="majorHAnsi" w:hAnsiTheme="majorHAnsi" w:hint="eastAsia"/>
          <w:color w:val="auto"/>
          <w:sz w:val="22"/>
          <w:szCs w:val="22"/>
        </w:rPr>
        <w:t>identity</w:t>
      </w:r>
      <w:r w:rsidR="001D15DF" w:rsidRPr="00441449">
        <w:rPr>
          <w:rFonts w:asciiTheme="majorHAnsi" w:hAnsiTheme="majorHAnsi"/>
          <w:color w:val="auto"/>
          <w:sz w:val="22"/>
          <w:szCs w:val="22"/>
        </w:rPr>
        <w:t>/contact details;</w:t>
      </w:r>
    </w:p>
    <w:p w14:paraId="09DC31A4" w14:textId="4661A3E5" w:rsidR="001D15DF" w:rsidRPr="00441449" w:rsidRDefault="00AB28F1" w:rsidP="00D40094">
      <w:pPr>
        <w:pStyle w:val="Default"/>
        <w:numPr>
          <w:ilvl w:val="0"/>
          <w:numId w:val="5"/>
        </w:numPr>
        <w:spacing w:after="30"/>
        <w:jc w:val="both"/>
        <w:rPr>
          <w:rFonts w:asciiTheme="majorHAnsi" w:hAnsiTheme="majorHAnsi"/>
          <w:color w:val="auto"/>
          <w:sz w:val="22"/>
          <w:szCs w:val="22"/>
        </w:rPr>
      </w:pPr>
      <w:r w:rsidRPr="00441449">
        <w:rPr>
          <w:rFonts w:asciiTheme="majorHAnsi" w:hAnsiTheme="majorHAnsi"/>
          <w:color w:val="auto"/>
          <w:sz w:val="22"/>
          <w:szCs w:val="22"/>
        </w:rPr>
        <w:t>Sets out the purposes for which we hold an individuals</w:t>
      </w:r>
      <w:r w:rsidR="00833ECF" w:rsidRPr="00441449">
        <w:rPr>
          <w:rFonts w:asciiTheme="majorHAnsi" w:hAnsiTheme="majorHAnsi"/>
          <w:color w:val="auto"/>
          <w:sz w:val="22"/>
          <w:szCs w:val="22"/>
        </w:rPr>
        <w:t xml:space="preserve">’ </w:t>
      </w:r>
      <w:r w:rsidRPr="00441449">
        <w:rPr>
          <w:rFonts w:asciiTheme="majorHAnsi" w:hAnsiTheme="majorHAnsi"/>
          <w:color w:val="auto"/>
          <w:sz w:val="22"/>
          <w:szCs w:val="22"/>
        </w:rPr>
        <w:t>personal data</w:t>
      </w:r>
      <w:r w:rsidR="001D15DF" w:rsidRPr="00441449">
        <w:rPr>
          <w:rFonts w:asciiTheme="majorHAnsi" w:hAnsiTheme="majorHAnsi"/>
          <w:color w:val="auto"/>
          <w:sz w:val="22"/>
          <w:szCs w:val="22"/>
        </w:rPr>
        <w:t>;</w:t>
      </w:r>
    </w:p>
    <w:p w14:paraId="60D2AD7B" w14:textId="734A22EF" w:rsidR="00AB28F1" w:rsidRPr="00441449" w:rsidRDefault="001D15DF" w:rsidP="00D40094">
      <w:pPr>
        <w:pStyle w:val="Default"/>
        <w:numPr>
          <w:ilvl w:val="0"/>
          <w:numId w:val="5"/>
        </w:numPr>
        <w:spacing w:after="30"/>
        <w:jc w:val="both"/>
        <w:rPr>
          <w:rFonts w:asciiTheme="majorHAnsi" w:hAnsiTheme="majorHAnsi"/>
          <w:color w:val="auto"/>
          <w:sz w:val="22"/>
          <w:szCs w:val="22"/>
        </w:rPr>
      </w:pPr>
      <w:r w:rsidRPr="00441449">
        <w:rPr>
          <w:rFonts w:asciiTheme="majorHAnsi" w:hAnsiTheme="majorHAnsi"/>
          <w:color w:val="auto"/>
          <w:sz w:val="22"/>
          <w:szCs w:val="22"/>
        </w:rPr>
        <w:t>Explains the legal basis</w:t>
      </w:r>
      <w:r w:rsidR="005B4C00" w:rsidRPr="00441449">
        <w:rPr>
          <w:rFonts w:asciiTheme="majorHAnsi" w:hAnsiTheme="majorHAnsi"/>
          <w:color w:val="auto"/>
          <w:sz w:val="22"/>
          <w:szCs w:val="22"/>
        </w:rPr>
        <w:t xml:space="preserve"> for proce</w:t>
      </w:r>
      <w:r w:rsidRPr="00441449">
        <w:rPr>
          <w:rFonts w:asciiTheme="majorHAnsi" w:hAnsiTheme="majorHAnsi"/>
          <w:color w:val="auto"/>
          <w:sz w:val="22"/>
          <w:szCs w:val="22"/>
        </w:rPr>
        <w:t>ssing;</w:t>
      </w:r>
      <w:r w:rsidR="005B4C00" w:rsidRPr="00441449">
        <w:rPr>
          <w:rFonts w:asciiTheme="majorHAnsi" w:hAnsiTheme="majorHAnsi"/>
          <w:color w:val="auto"/>
          <w:sz w:val="22"/>
          <w:szCs w:val="22"/>
        </w:rPr>
        <w:t xml:space="preserve"> </w:t>
      </w:r>
      <w:r w:rsidRPr="00441449">
        <w:rPr>
          <w:rFonts w:asciiTheme="majorHAnsi" w:hAnsiTheme="majorHAnsi"/>
          <w:color w:val="auto"/>
          <w:sz w:val="22"/>
          <w:szCs w:val="22"/>
        </w:rPr>
        <w:t>if the data is to be sent outside the European Union, how l</w:t>
      </w:r>
      <w:r w:rsidR="006D35BB" w:rsidRPr="00441449">
        <w:rPr>
          <w:rFonts w:asciiTheme="majorHAnsi" w:hAnsiTheme="majorHAnsi"/>
          <w:color w:val="auto"/>
          <w:sz w:val="22"/>
          <w:szCs w:val="22"/>
        </w:rPr>
        <w:t>ong the data will be stored for;</w:t>
      </w:r>
    </w:p>
    <w:p w14:paraId="77F23989" w14:textId="79CCA03A" w:rsidR="00E32947" w:rsidRPr="00441449" w:rsidRDefault="00AB28F1" w:rsidP="00D40094">
      <w:pPr>
        <w:pStyle w:val="Default"/>
        <w:numPr>
          <w:ilvl w:val="0"/>
          <w:numId w:val="5"/>
        </w:numPr>
        <w:spacing w:after="30"/>
        <w:jc w:val="both"/>
        <w:rPr>
          <w:rFonts w:asciiTheme="majorHAnsi" w:hAnsiTheme="majorHAnsi"/>
          <w:color w:val="auto"/>
          <w:sz w:val="22"/>
          <w:szCs w:val="22"/>
        </w:rPr>
      </w:pPr>
      <w:r w:rsidRPr="00441449">
        <w:rPr>
          <w:rFonts w:asciiTheme="majorHAnsi" w:hAnsiTheme="majorHAnsi"/>
          <w:color w:val="auto"/>
          <w:sz w:val="22"/>
          <w:szCs w:val="22"/>
        </w:rPr>
        <w:t xml:space="preserve">Highlights that sometimes the Company may be required </w:t>
      </w:r>
      <w:r w:rsidR="00EB63EA" w:rsidRPr="00441449">
        <w:rPr>
          <w:rFonts w:asciiTheme="majorHAnsi" w:hAnsiTheme="majorHAnsi"/>
          <w:color w:val="auto"/>
          <w:sz w:val="22"/>
          <w:szCs w:val="22"/>
        </w:rPr>
        <w:t>to</w:t>
      </w:r>
      <w:r w:rsidRPr="00441449">
        <w:rPr>
          <w:rFonts w:asciiTheme="majorHAnsi" w:hAnsiTheme="majorHAnsi"/>
          <w:color w:val="auto"/>
          <w:sz w:val="22"/>
          <w:szCs w:val="22"/>
        </w:rPr>
        <w:t xml:space="preserve"> gi</w:t>
      </w:r>
      <w:r w:rsidR="0082131A" w:rsidRPr="00441449">
        <w:rPr>
          <w:rFonts w:asciiTheme="majorHAnsi" w:hAnsiTheme="majorHAnsi"/>
          <w:color w:val="auto"/>
          <w:sz w:val="22"/>
          <w:szCs w:val="22"/>
        </w:rPr>
        <w:t>ve information to third parties</w:t>
      </w:r>
      <w:r w:rsidR="006D35BB" w:rsidRPr="00441449">
        <w:rPr>
          <w:rFonts w:asciiTheme="majorHAnsi" w:hAnsiTheme="majorHAnsi"/>
          <w:color w:val="auto"/>
          <w:sz w:val="22"/>
          <w:szCs w:val="22"/>
        </w:rPr>
        <w:t>;</w:t>
      </w:r>
    </w:p>
    <w:p w14:paraId="37257927" w14:textId="3F20A46B" w:rsidR="001D15DF" w:rsidRPr="00441449" w:rsidRDefault="001D15DF" w:rsidP="00D40094">
      <w:pPr>
        <w:pStyle w:val="Default"/>
        <w:numPr>
          <w:ilvl w:val="0"/>
          <w:numId w:val="5"/>
        </w:numPr>
        <w:spacing w:after="30"/>
        <w:jc w:val="both"/>
        <w:rPr>
          <w:rFonts w:asciiTheme="majorHAnsi" w:hAnsiTheme="majorHAnsi"/>
          <w:color w:val="auto"/>
          <w:sz w:val="22"/>
          <w:szCs w:val="22"/>
        </w:rPr>
      </w:pPr>
      <w:r w:rsidRPr="00441449">
        <w:rPr>
          <w:rFonts w:asciiTheme="majorHAnsi" w:hAnsiTheme="majorHAnsi"/>
          <w:color w:val="auto"/>
          <w:sz w:val="22"/>
          <w:szCs w:val="22"/>
        </w:rPr>
        <w:t xml:space="preserve">Explains the </w:t>
      </w:r>
      <w:proofErr w:type="gramStart"/>
      <w:r w:rsidRPr="00441449">
        <w:rPr>
          <w:rFonts w:asciiTheme="majorHAnsi" w:hAnsiTheme="majorHAnsi"/>
          <w:color w:val="auto"/>
          <w:sz w:val="22"/>
          <w:szCs w:val="22"/>
        </w:rPr>
        <w:t>individuals</w:t>
      </w:r>
      <w:proofErr w:type="gramEnd"/>
      <w:r w:rsidRPr="00441449">
        <w:rPr>
          <w:rFonts w:asciiTheme="majorHAnsi" w:hAnsiTheme="majorHAnsi"/>
          <w:color w:val="auto"/>
          <w:sz w:val="22"/>
          <w:szCs w:val="22"/>
        </w:rPr>
        <w:t xml:space="preserve"> data subjects</w:t>
      </w:r>
      <w:r w:rsidR="00833ECF" w:rsidRPr="00441449">
        <w:rPr>
          <w:rFonts w:asciiTheme="majorHAnsi" w:hAnsiTheme="majorHAnsi"/>
          <w:color w:val="auto"/>
          <w:sz w:val="22"/>
          <w:szCs w:val="22"/>
        </w:rPr>
        <w:t xml:space="preserve">’ </w:t>
      </w:r>
      <w:r w:rsidRPr="00441449">
        <w:rPr>
          <w:rFonts w:asciiTheme="majorHAnsi" w:hAnsiTheme="majorHAnsi"/>
          <w:color w:val="auto"/>
          <w:sz w:val="22"/>
          <w:szCs w:val="22"/>
        </w:rPr>
        <w:t>rights.</w:t>
      </w:r>
    </w:p>
    <w:p w14:paraId="7C7203A2" w14:textId="0CE19E96" w:rsidR="001D15DF" w:rsidRPr="00441449" w:rsidRDefault="001D15DF" w:rsidP="00D40094">
      <w:pPr>
        <w:pStyle w:val="Heading2"/>
        <w:jc w:val="both"/>
        <w:rPr>
          <w:rFonts w:cs="Arial"/>
          <w:b w:val="0"/>
          <w:color w:val="auto"/>
          <w:sz w:val="22"/>
          <w:szCs w:val="22"/>
        </w:rPr>
      </w:pPr>
      <w:r w:rsidRPr="00441449">
        <w:rPr>
          <w:b w:val="0"/>
          <w:color w:val="auto"/>
          <w:sz w:val="22"/>
          <w:szCs w:val="22"/>
        </w:rPr>
        <w:t>This information will be provided to the individual in writing and no later than within 1 month after we receive the</w:t>
      </w:r>
      <w:r w:rsidR="006D35BB" w:rsidRPr="00441449">
        <w:rPr>
          <w:b w:val="0"/>
          <w:color w:val="auto"/>
          <w:sz w:val="22"/>
          <w:szCs w:val="22"/>
        </w:rPr>
        <w:t xml:space="preserve"> </w:t>
      </w:r>
      <w:proofErr w:type="gramStart"/>
      <w:r w:rsidR="006D35BB" w:rsidRPr="00441449">
        <w:rPr>
          <w:b w:val="0"/>
          <w:color w:val="auto"/>
          <w:sz w:val="22"/>
          <w:szCs w:val="22"/>
        </w:rPr>
        <w:t>individuals</w:t>
      </w:r>
      <w:proofErr w:type="gramEnd"/>
      <w:r w:rsidRPr="00441449">
        <w:rPr>
          <w:b w:val="0"/>
          <w:color w:val="auto"/>
          <w:sz w:val="22"/>
          <w:szCs w:val="22"/>
        </w:rPr>
        <w:t xml:space="preserve"> data, </w:t>
      </w:r>
      <w:r w:rsidRPr="00441449">
        <w:rPr>
          <w:rFonts w:cs="Arial"/>
          <w:b w:val="0"/>
          <w:color w:val="auto"/>
          <w:sz w:val="22"/>
          <w:szCs w:val="22"/>
        </w:rPr>
        <w:t xml:space="preserve">unless a legal exemption under the GDPR applies. </w:t>
      </w:r>
    </w:p>
    <w:p w14:paraId="1B61090C" w14:textId="77777777" w:rsidR="00E32947" w:rsidRPr="00441449" w:rsidRDefault="00E32947" w:rsidP="00D40094">
      <w:pPr>
        <w:pStyle w:val="Default"/>
        <w:jc w:val="both"/>
        <w:rPr>
          <w:rFonts w:asciiTheme="majorHAnsi" w:hAnsiTheme="majorHAnsi" w:cs="Times New Roman"/>
          <w:color w:val="auto"/>
          <w:sz w:val="22"/>
          <w:szCs w:val="22"/>
        </w:rPr>
      </w:pPr>
    </w:p>
    <w:p w14:paraId="74A4CECC" w14:textId="4202B4F7" w:rsidR="00E32947" w:rsidRPr="00441449" w:rsidRDefault="00901EB0" w:rsidP="00D40094">
      <w:pPr>
        <w:pStyle w:val="Default"/>
        <w:jc w:val="both"/>
        <w:rPr>
          <w:rFonts w:asciiTheme="majorHAnsi" w:hAnsiTheme="majorHAnsi"/>
          <w:b/>
          <w:color w:val="auto"/>
          <w:u w:val="single"/>
        </w:rPr>
      </w:pPr>
      <w:r w:rsidRPr="00441449">
        <w:rPr>
          <w:rFonts w:asciiTheme="majorHAnsi" w:hAnsiTheme="majorHAnsi"/>
          <w:b/>
          <w:bCs/>
          <w:color w:val="auto"/>
          <w:u w:val="single"/>
        </w:rPr>
        <w:t>Special</w:t>
      </w:r>
      <w:r w:rsidRPr="00441449">
        <w:rPr>
          <w:rFonts w:asciiTheme="majorHAnsi" w:hAnsiTheme="majorHAnsi" w:hint="eastAsia"/>
          <w:b/>
          <w:bCs/>
          <w:color w:val="auto"/>
          <w:u w:val="single"/>
        </w:rPr>
        <w:t xml:space="preserve"> C</w:t>
      </w:r>
      <w:r w:rsidR="000563B2" w:rsidRPr="00441449">
        <w:rPr>
          <w:rFonts w:asciiTheme="majorHAnsi" w:hAnsiTheme="majorHAnsi" w:hint="eastAsia"/>
          <w:b/>
          <w:bCs/>
          <w:color w:val="auto"/>
          <w:u w:val="single"/>
        </w:rPr>
        <w:t>ategories of D</w:t>
      </w:r>
      <w:r w:rsidR="00683BBA" w:rsidRPr="00441449">
        <w:rPr>
          <w:rFonts w:asciiTheme="majorHAnsi" w:hAnsiTheme="majorHAnsi" w:hint="eastAsia"/>
          <w:b/>
          <w:bCs/>
          <w:color w:val="auto"/>
          <w:u w:val="single"/>
        </w:rPr>
        <w:t>ata</w:t>
      </w:r>
      <w:r w:rsidRPr="00441449">
        <w:rPr>
          <w:rFonts w:asciiTheme="majorHAnsi" w:hAnsiTheme="majorHAnsi" w:hint="eastAsia"/>
          <w:b/>
          <w:bCs/>
          <w:color w:val="auto"/>
          <w:u w:val="single"/>
        </w:rPr>
        <w:t xml:space="preserve"> and Criminal Records Data</w:t>
      </w:r>
    </w:p>
    <w:p w14:paraId="65BAF9C0" w14:textId="77777777" w:rsidR="00E32947" w:rsidRPr="00441449" w:rsidRDefault="00E32947" w:rsidP="00D40094">
      <w:pPr>
        <w:pStyle w:val="Default"/>
        <w:jc w:val="both"/>
        <w:rPr>
          <w:rFonts w:asciiTheme="majorHAnsi" w:hAnsiTheme="majorHAnsi"/>
          <w:color w:val="auto"/>
          <w:sz w:val="22"/>
          <w:szCs w:val="22"/>
        </w:rPr>
      </w:pPr>
    </w:p>
    <w:p w14:paraId="3161923C" w14:textId="3FD729C0" w:rsidR="000563B2" w:rsidRPr="00441449" w:rsidRDefault="00EA6E3E" w:rsidP="00D40094">
      <w:pPr>
        <w:pStyle w:val="Default"/>
        <w:jc w:val="both"/>
        <w:rPr>
          <w:b/>
          <w:color w:val="auto"/>
          <w:sz w:val="22"/>
          <w:szCs w:val="22"/>
        </w:rPr>
      </w:pPr>
      <w:r w:rsidRPr="00441449">
        <w:rPr>
          <w:rFonts w:asciiTheme="majorHAnsi" w:hAnsiTheme="majorHAnsi"/>
          <w:color w:val="auto"/>
          <w:sz w:val="22"/>
          <w:szCs w:val="22"/>
        </w:rPr>
        <w:t xml:space="preserve">In </w:t>
      </w:r>
      <w:r w:rsidR="000563B2" w:rsidRPr="00441449">
        <w:rPr>
          <w:rFonts w:asciiTheme="majorHAnsi" w:hAnsiTheme="majorHAnsi"/>
          <w:color w:val="auto"/>
          <w:sz w:val="22"/>
          <w:szCs w:val="22"/>
        </w:rPr>
        <w:t xml:space="preserve">the </w:t>
      </w:r>
      <w:r w:rsidRPr="00441449">
        <w:rPr>
          <w:rFonts w:asciiTheme="majorHAnsi" w:hAnsiTheme="majorHAnsi"/>
          <w:color w:val="auto"/>
          <w:sz w:val="22"/>
          <w:szCs w:val="22"/>
        </w:rPr>
        <w:t>limited cases</w:t>
      </w:r>
      <w:r w:rsidR="00F44F72" w:rsidRPr="00441449">
        <w:rPr>
          <w:rFonts w:asciiTheme="majorHAnsi" w:hAnsiTheme="majorHAnsi"/>
          <w:color w:val="auto"/>
          <w:sz w:val="22"/>
          <w:szCs w:val="22"/>
        </w:rPr>
        <w:t xml:space="preserve"> </w:t>
      </w:r>
      <w:r w:rsidRPr="00441449">
        <w:rPr>
          <w:rFonts w:asciiTheme="majorHAnsi" w:hAnsiTheme="majorHAnsi"/>
          <w:color w:val="auto"/>
          <w:sz w:val="22"/>
          <w:szCs w:val="22"/>
        </w:rPr>
        <w:t xml:space="preserve">where </w:t>
      </w:r>
      <w:r w:rsidR="00F44F72" w:rsidRPr="00441449">
        <w:rPr>
          <w:rFonts w:asciiTheme="majorHAnsi" w:hAnsiTheme="majorHAnsi"/>
          <w:color w:val="auto"/>
          <w:sz w:val="22"/>
          <w:szCs w:val="22"/>
        </w:rPr>
        <w:t>the Company processes special categories of data, this</w:t>
      </w:r>
      <w:r w:rsidRPr="00441449">
        <w:rPr>
          <w:rFonts w:asciiTheme="majorHAnsi" w:hAnsiTheme="majorHAnsi"/>
          <w:color w:val="auto"/>
          <w:sz w:val="22"/>
          <w:szCs w:val="22"/>
        </w:rPr>
        <w:t xml:space="preserve"> r</w:t>
      </w:r>
      <w:bookmarkStart w:id="1" w:name="_Ref501702060"/>
      <w:r w:rsidR="000563B2" w:rsidRPr="00441449">
        <w:rPr>
          <w:rFonts w:asciiTheme="majorHAnsi" w:eastAsia="Calibri" w:hAnsiTheme="majorHAnsi" w:cs="Arial"/>
          <w:color w:val="auto"/>
          <w:sz w:val="22"/>
          <w:szCs w:val="22"/>
        </w:rPr>
        <w:t xml:space="preserve">equires extra care and is usually </w:t>
      </w:r>
      <w:r w:rsidR="000563B2" w:rsidRPr="00441449">
        <w:rPr>
          <w:rFonts w:asciiTheme="majorHAnsi" w:hAnsiTheme="majorHAnsi"/>
          <w:color w:val="auto"/>
          <w:sz w:val="22"/>
          <w:szCs w:val="22"/>
        </w:rPr>
        <w:t xml:space="preserve">only lawful when, in addition to </w:t>
      </w:r>
      <w:r w:rsidR="006D35BB" w:rsidRPr="00441449">
        <w:rPr>
          <w:rFonts w:asciiTheme="majorHAnsi" w:hAnsiTheme="majorHAnsi"/>
          <w:color w:val="auto"/>
          <w:sz w:val="22"/>
          <w:szCs w:val="22"/>
        </w:rPr>
        <w:t xml:space="preserve">one of </w:t>
      </w:r>
      <w:r w:rsidR="000563B2" w:rsidRPr="00441449">
        <w:rPr>
          <w:rFonts w:asciiTheme="majorHAnsi" w:hAnsiTheme="majorHAnsi"/>
          <w:color w:val="auto"/>
          <w:sz w:val="22"/>
          <w:szCs w:val="22"/>
        </w:rPr>
        <w:t>the conditions above, one of the extra conditions, as listed in Article 9 of the GDPR, is met. These conditions include where:</w:t>
      </w:r>
      <w:bookmarkEnd w:id="1"/>
    </w:p>
    <w:p w14:paraId="3D7BF67B" w14:textId="77777777" w:rsidR="000563B2" w:rsidRPr="00441449" w:rsidRDefault="000563B2" w:rsidP="00D40094">
      <w:pPr>
        <w:pStyle w:val="Heading3"/>
        <w:keepNext w:val="0"/>
        <w:keepLines w:val="0"/>
        <w:numPr>
          <w:ilvl w:val="0"/>
          <w:numId w:val="16"/>
        </w:numPr>
        <w:spacing w:before="120" w:after="120"/>
        <w:jc w:val="both"/>
        <w:rPr>
          <w:b w:val="0"/>
          <w:color w:val="auto"/>
          <w:sz w:val="22"/>
          <w:szCs w:val="22"/>
        </w:rPr>
      </w:pPr>
      <w:proofErr w:type="gramStart"/>
      <w:r w:rsidRPr="00441449">
        <w:rPr>
          <w:b w:val="0"/>
          <w:color w:val="auto"/>
          <w:sz w:val="22"/>
          <w:szCs w:val="22"/>
        </w:rPr>
        <w:t>the</w:t>
      </w:r>
      <w:proofErr w:type="gramEnd"/>
      <w:r w:rsidRPr="00441449">
        <w:rPr>
          <w:b w:val="0"/>
          <w:color w:val="auto"/>
          <w:sz w:val="22"/>
          <w:szCs w:val="22"/>
        </w:rPr>
        <w:t xml:space="preserve"> processing is necessary for carrying out our obligations under employment and social security and social protection law;</w:t>
      </w:r>
    </w:p>
    <w:p w14:paraId="6456EA38" w14:textId="77777777" w:rsidR="000563B2" w:rsidRPr="00441449" w:rsidRDefault="000563B2" w:rsidP="00D40094">
      <w:pPr>
        <w:pStyle w:val="Heading3"/>
        <w:keepNext w:val="0"/>
        <w:keepLines w:val="0"/>
        <w:numPr>
          <w:ilvl w:val="0"/>
          <w:numId w:val="16"/>
        </w:numPr>
        <w:spacing w:before="120" w:after="120"/>
        <w:jc w:val="both"/>
        <w:rPr>
          <w:b w:val="0"/>
          <w:color w:val="auto"/>
          <w:sz w:val="22"/>
          <w:szCs w:val="22"/>
        </w:rPr>
      </w:pPr>
      <w:proofErr w:type="gramStart"/>
      <w:r w:rsidRPr="00441449">
        <w:rPr>
          <w:b w:val="0"/>
          <w:color w:val="auto"/>
          <w:sz w:val="22"/>
          <w:szCs w:val="22"/>
        </w:rPr>
        <w:lastRenderedPageBreak/>
        <w:t>the</w:t>
      </w:r>
      <w:proofErr w:type="gramEnd"/>
      <w:r w:rsidRPr="00441449">
        <w:rPr>
          <w:b w:val="0"/>
          <w:color w:val="auto"/>
          <w:sz w:val="22"/>
          <w:szCs w:val="22"/>
        </w:rPr>
        <w:t xml:space="preserve"> processing is necessary for safeguarding the vital interests (in emergency, life or death situations) of an individual and the data subject is incapable of giving consent;</w:t>
      </w:r>
    </w:p>
    <w:p w14:paraId="2B39937B" w14:textId="77777777" w:rsidR="000563B2" w:rsidRPr="00441449" w:rsidRDefault="000563B2" w:rsidP="00D40094">
      <w:pPr>
        <w:pStyle w:val="Heading3"/>
        <w:keepNext w:val="0"/>
        <w:keepLines w:val="0"/>
        <w:numPr>
          <w:ilvl w:val="0"/>
          <w:numId w:val="16"/>
        </w:numPr>
        <w:spacing w:before="120" w:after="120"/>
        <w:jc w:val="both"/>
        <w:rPr>
          <w:b w:val="0"/>
          <w:color w:val="auto"/>
          <w:sz w:val="22"/>
          <w:szCs w:val="22"/>
        </w:rPr>
      </w:pPr>
      <w:proofErr w:type="gramStart"/>
      <w:r w:rsidRPr="00441449">
        <w:rPr>
          <w:b w:val="0"/>
          <w:color w:val="auto"/>
          <w:sz w:val="22"/>
          <w:szCs w:val="22"/>
        </w:rPr>
        <w:t>the</w:t>
      </w:r>
      <w:proofErr w:type="gramEnd"/>
      <w:r w:rsidRPr="00441449">
        <w:rPr>
          <w:b w:val="0"/>
          <w:color w:val="auto"/>
          <w:sz w:val="22"/>
          <w:szCs w:val="22"/>
        </w:rPr>
        <w:t xml:space="preserve"> processing is carried out in the course of our legitimate activities and only relates to our members or persons we are in regular contact with in connection with our purposes;</w:t>
      </w:r>
    </w:p>
    <w:p w14:paraId="0FC1DFF0" w14:textId="77777777" w:rsidR="000563B2" w:rsidRPr="00441449" w:rsidRDefault="000563B2" w:rsidP="00D40094">
      <w:pPr>
        <w:pStyle w:val="Heading3"/>
        <w:keepNext w:val="0"/>
        <w:keepLines w:val="0"/>
        <w:numPr>
          <w:ilvl w:val="0"/>
          <w:numId w:val="16"/>
        </w:numPr>
        <w:spacing w:before="120" w:after="120"/>
        <w:jc w:val="both"/>
        <w:rPr>
          <w:b w:val="0"/>
          <w:color w:val="auto"/>
          <w:sz w:val="22"/>
          <w:szCs w:val="22"/>
        </w:rPr>
      </w:pPr>
      <w:proofErr w:type="gramStart"/>
      <w:r w:rsidRPr="00441449">
        <w:rPr>
          <w:b w:val="0"/>
          <w:color w:val="auto"/>
          <w:sz w:val="22"/>
          <w:szCs w:val="22"/>
        </w:rPr>
        <w:t>the</w:t>
      </w:r>
      <w:proofErr w:type="gramEnd"/>
      <w:r w:rsidRPr="00441449">
        <w:rPr>
          <w:b w:val="0"/>
          <w:color w:val="auto"/>
          <w:sz w:val="22"/>
          <w:szCs w:val="22"/>
        </w:rPr>
        <w:t xml:space="preserve"> processing is necessary for pursuing legal claims. </w:t>
      </w:r>
    </w:p>
    <w:p w14:paraId="262E29B0" w14:textId="4DF2BB4C" w:rsidR="00EA6E3E" w:rsidRPr="00441449" w:rsidRDefault="000563B2" w:rsidP="00D40094">
      <w:pPr>
        <w:pStyle w:val="Heading3"/>
        <w:keepNext w:val="0"/>
        <w:keepLines w:val="0"/>
        <w:numPr>
          <w:ilvl w:val="0"/>
          <w:numId w:val="16"/>
        </w:numPr>
        <w:spacing w:before="120" w:after="120"/>
        <w:jc w:val="both"/>
        <w:rPr>
          <w:b w:val="0"/>
          <w:color w:val="auto"/>
          <w:sz w:val="22"/>
          <w:szCs w:val="22"/>
        </w:rPr>
      </w:pPr>
      <w:r w:rsidRPr="00441449">
        <w:rPr>
          <w:b w:val="0"/>
          <w:color w:val="auto"/>
          <w:sz w:val="22"/>
          <w:szCs w:val="22"/>
        </w:rPr>
        <w:t>If none of the other legal conditions apply, the processing will only be lawful if the data subject has given their explicit consent.</w:t>
      </w:r>
    </w:p>
    <w:p w14:paraId="073BF708" w14:textId="5E4F17A8" w:rsidR="00D40094" w:rsidRPr="00441449" w:rsidRDefault="00EA6E3E" w:rsidP="005E792F">
      <w:pPr>
        <w:spacing w:before="100" w:beforeAutospacing="1" w:after="100" w:afterAutospacing="1"/>
        <w:jc w:val="both"/>
        <w:rPr>
          <w:rFonts w:asciiTheme="majorHAnsi" w:eastAsia="Calibri" w:hAnsiTheme="majorHAnsi" w:cs="Arial"/>
          <w:sz w:val="22"/>
          <w:szCs w:val="22"/>
        </w:rPr>
      </w:pPr>
      <w:r w:rsidRPr="00441449">
        <w:rPr>
          <w:rFonts w:asciiTheme="majorHAnsi" w:eastAsia="Calibri" w:hAnsiTheme="majorHAnsi" w:cs="Arial"/>
          <w:sz w:val="22"/>
          <w:szCs w:val="22"/>
        </w:rPr>
        <w:t>We will not hold information relation to criminal proceedings or offences or allegations of offences unless there is a clear lawful basis to process this data such as where it fulfills one of the substantial public interest conditions in relation to the safeguarding of children and of individuals at risk, or</w:t>
      </w:r>
      <w:r w:rsidR="0082131A" w:rsidRPr="00441449">
        <w:rPr>
          <w:rFonts w:asciiTheme="majorHAnsi" w:eastAsia="Calibri" w:hAnsiTheme="majorHAnsi" w:cs="Arial"/>
          <w:sz w:val="22"/>
          <w:szCs w:val="22"/>
        </w:rPr>
        <w:t xml:space="preserve"> </w:t>
      </w:r>
      <w:r w:rsidR="0082131A" w:rsidRPr="00441449">
        <w:rPr>
          <w:rFonts w:asciiTheme="majorHAnsi" w:hAnsiTheme="majorHAnsi"/>
          <w:sz w:val="22"/>
          <w:szCs w:val="22"/>
        </w:rPr>
        <w:t>because it is ne</w:t>
      </w:r>
      <w:r w:rsidR="005E792F" w:rsidRPr="00441449">
        <w:rPr>
          <w:rFonts w:asciiTheme="majorHAnsi" w:hAnsiTheme="majorHAnsi"/>
          <w:sz w:val="22"/>
          <w:szCs w:val="22"/>
        </w:rPr>
        <w:t xml:space="preserve">cessary for us to carry out our statutory or regulatory </w:t>
      </w:r>
      <w:r w:rsidR="0082131A" w:rsidRPr="00441449">
        <w:rPr>
          <w:rFonts w:asciiTheme="majorHAnsi" w:hAnsiTheme="majorHAnsi"/>
          <w:sz w:val="22"/>
          <w:szCs w:val="22"/>
        </w:rPr>
        <w:t xml:space="preserve">obligations and exercise specific rights in relation to employment, or it meets </w:t>
      </w:r>
      <w:r w:rsidRPr="00441449">
        <w:rPr>
          <w:rFonts w:asciiTheme="majorHAnsi" w:eastAsia="Calibri" w:hAnsiTheme="majorHAnsi" w:cs="Arial"/>
          <w:sz w:val="22"/>
          <w:szCs w:val="22"/>
        </w:rPr>
        <w:t>one of the additional conditions relating to criminal convictions set out in either Part 1 or 3 of Schedule 1 of the Data Protection Regulations 2018.</w:t>
      </w:r>
    </w:p>
    <w:p w14:paraId="5C4E0A77" w14:textId="11C55AF8" w:rsidR="00B27006" w:rsidRPr="00441449" w:rsidRDefault="00B27006" w:rsidP="00D40094">
      <w:pPr>
        <w:jc w:val="both"/>
        <w:rPr>
          <w:rFonts w:asciiTheme="majorHAnsi" w:hAnsiTheme="majorHAnsi" w:cs="Arial"/>
          <w:b/>
          <w:u w:val="single"/>
          <w:lang w:val="en-GB"/>
        </w:rPr>
      </w:pPr>
      <w:r w:rsidRPr="00441449">
        <w:rPr>
          <w:rFonts w:asciiTheme="majorHAnsi" w:hAnsiTheme="majorHAnsi" w:cs="Arial"/>
          <w:b/>
          <w:u w:val="single"/>
          <w:lang w:val="en-GB"/>
        </w:rPr>
        <w:t>Data Security</w:t>
      </w:r>
    </w:p>
    <w:p w14:paraId="071F639A" w14:textId="77777777" w:rsidR="003E3364" w:rsidRPr="00441449" w:rsidRDefault="003E3364" w:rsidP="00D40094">
      <w:pPr>
        <w:jc w:val="both"/>
        <w:rPr>
          <w:rFonts w:asciiTheme="majorHAnsi" w:hAnsiTheme="majorHAnsi" w:cs="Arial"/>
          <w:b/>
          <w:sz w:val="22"/>
          <w:szCs w:val="22"/>
          <w:lang w:val="en-GB"/>
        </w:rPr>
      </w:pPr>
    </w:p>
    <w:p w14:paraId="26338766" w14:textId="77777777" w:rsidR="001D15DF" w:rsidRPr="00441449" w:rsidRDefault="003E3364" w:rsidP="00D40094">
      <w:pPr>
        <w:pStyle w:val="Default"/>
        <w:jc w:val="both"/>
        <w:rPr>
          <w:rFonts w:asciiTheme="majorHAnsi" w:hAnsiTheme="majorHAnsi"/>
          <w:color w:val="auto"/>
          <w:sz w:val="22"/>
          <w:szCs w:val="22"/>
        </w:rPr>
      </w:pPr>
      <w:r w:rsidRPr="00441449">
        <w:rPr>
          <w:rFonts w:asciiTheme="majorHAnsi" w:hAnsiTheme="majorHAnsi"/>
          <w:color w:val="auto"/>
          <w:sz w:val="22"/>
          <w:szCs w:val="22"/>
        </w:rPr>
        <w:t xml:space="preserve">We keep personal data secure against </w:t>
      </w:r>
      <w:proofErr w:type="gramStart"/>
      <w:r w:rsidRPr="00441449">
        <w:rPr>
          <w:rFonts w:asciiTheme="majorHAnsi" w:hAnsiTheme="majorHAnsi"/>
          <w:color w:val="auto"/>
          <w:sz w:val="22"/>
          <w:szCs w:val="22"/>
        </w:rPr>
        <w:t>loss</w:t>
      </w:r>
      <w:r w:rsidR="00683BBA" w:rsidRPr="00441449">
        <w:rPr>
          <w:rFonts w:asciiTheme="majorHAnsi" w:hAnsiTheme="majorHAnsi"/>
          <w:color w:val="auto"/>
          <w:sz w:val="22"/>
          <w:szCs w:val="22"/>
        </w:rPr>
        <w:t>,</w:t>
      </w:r>
      <w:proofErr w:type="gramEnd"/>
      <w:r w:rsidR="00683BBA" w:rsidRPr="00441449">
        <w:rPr>
          <w:rFonts w:asciiTheme="majorHAnsi" w:hAnsiTheme="majorHAnsi"/>
          <w:color w:val="auto"/>
          <w:sz w:val="22"/>
          <w:szCs w:val="22"/>
        </w:rPr>
        <w:t xml:space="preserve"> accidental destruction,</w:t>
      </w:r>
      <w:r w:rsidRPr="00441449">
        <w:rPr>
          <w:rFonts w:asciiTheme="majorHAnsi" w:hAnsiTheme="majorHAnsi"/>
          <w:color w:val="auto"/>
          <w:sz w:val="22"/>
          <w:szCs w:val="22"/>
        </w:rPr>
        <w:t xml:space="preserve"> misuse</w:t>
      </w:r>
      <w:r w:rsidR="00683BBA" w:rsidRPr="00441449">
        <w:rPr>
          <w:rFonts w:asciiTheme="majorHAnsi" w:hAnsiTheme="majorHAnsi"/>
          <w:color w:val="auto"/>
          <w:sz w:val="22"/>
          <w:szCs w:val="22"/>
        </w:rPr>
        <w:t xml:space="preserve"> or disclosure</w:t>
      </w:r>
      <w:r w:rsidR="00F44F72" w:rsidRPr="00441449">
        <w:rPr>
          <w:rFonts w:asciiTheme="majorHAnsi" w:hAnsiTheme="majorHAnsi"/>
          <w:color w:val="auto"/>
          <w:sz w:val="22"/>
          <w:szCs w:val="22"/>
        </w:rPr>
        <w:t xml:space="preserve"> and we have internal policies and controls in place to protect data. </w:t>
      </w:r>
      <w:r w:rsidRPr="00441449">
        <w:rPr>
          <w:rFonts w:asciiTheme="majorHAnsi" w:hAnsiTheme="majorHAnsi"/>
          <w:color w:val="auto"/>
          <w:sz w:val="22"/>
          <w:szCs w:val="22"/>
        </w:rPr>
        <w:t xml:space="preserve"> </w:t>
      </w:r>
    </w:p>
    <w:p w14:paraId="611DF82F" w14:textId="77777777" w:rsidR="001D15DF" w:rsidRPr="00441449" w:rsidRDefault="001D15DF" w:rsidP="00D40094">
      <w:pPr>
        <w:pStyle w:val="Default"/>
        <w:jc w:val="both"/>
        <w:rPr>
          <w:rFonts w:asciiTheme="majorHAnsi" w:hAnsiTheme="majorHAnsi"/>
          <w:color w:val="auto"/>
          <w:sz w:val="22"/>
          <w:szCs w:val="22"/>
        </w:rPr>
      </w:pPr>
    </w:p>
    <w:p w14:paraId="362AB804" w14:textId="77777777" w:rsidR="006D35BB" w:rsidRPr="00441449" w:rsidRDefault="006D35BB" w:rsidP="006D35BB">
      <w:pPr>
        <w:pStyle w:val="Default"/>
        <w:jc w:val="both"/>
        <w:rPr>
          <w:rFonts w:asciiTheme="majorHAnsi" w:hAnsiTheme="majorHAnsi"/>
          <w:color w:val="auto"/>
          <w:sz w:val="22"/>
          <w:szCs w:val="22"/>
        </w:rPr>
      </w:pPr>
      <w:r w:rsidRPr="00441449">
        <w:rPr>
          <w:rFonts w:asciiTheme="majorHAnsi" w:hAnsiTheme="majorHAnsi"/>
          <w:color w:val="auto"/>
          <w:sz w:val="22"/>
          <w:szCs w:val="22"/>
        </w:rPr>
        <w:t xml:space="preserve">The Company will ensure </w:t>
      </w:r>
      <w:r w:rsidRPr="00441449">
        <w:rPr>
          <w:rFonts w:asciiTheme="majorHAnsi" w:hAnsiTheme="majorHAnsi" w:hint="eastAsia"/>
          <w:color w:val="auto"/>
          <w:sz w:val="22"/>
          <w:szCs w:val="22"/>
        </w:rPr>
        <w:t>that</w:t>
      </w:r>
      <w:r w:rsidRPr="00441449">
        <w:rPr>
          <w:rFonts w:asciiTheme="majorHAnsi" w:hAnsiTheme="majorHAnsi"/>
          <w:color w:val="auto"/>
          <w:sz w:val="22"/>
          <w:szCs w:val="22"/>
        </w:rPr>
        <w:t xml:space="preserve"> data is not accessed except by any staff other than those who need to in the proper performance of their job.</w:t>
      </w:r>
    </w:p>
    <w:p w14:paraId="1FE23437" w14:textId="77777777" w:rsidR="006D35BB" w:rsidRPr="00441449" w:rsidRDefault="006D35BB" w:rsidP="00D40094">
      <w:pPr>
        <w:pStyle w:val="Default"/>
        <w:jc w:val="both"/>
        <w:rPr>
          <w:rFonts w:asciiTheme="majorHAnsi" w:hAnsiTheme="majorHAnsi"/>
          <w:color w:val="auto"/>
          <w:sz w:val="22"/>
          <w:szCs w:val="22"/>
        </w:rPr>
      </w:pPr>
    </w:p>
    <w:p w14:paraId="23EC86E9" w14:textId="6B567C10" w:rsidR="00683BBA" w:rsidRPr="00441449" w:rsidRDefault="003E3364" w:rsidP="00D40094">
      <w:pPr>
        <w:pStyle w:val="Default"/>
        <w:jc w:val="both"/>
        <w:rPr>
          <w:rFonts w:asciiTheme="majorHAnsi" w:hAnsiTheme="majorHAnsi"/>
          <w:color w:val="auto"/>
          <w:sz w:val="22"/>
          <w:szCs w:val="22"/>
        </w:rPr>
      </w:pPr>
      <w:r w:rsidRPr="00441449">
        <w:rPr>
          <w:rFonts w:asciiTheme="majorHAnsi" w:hAnsiTheme="majorHAnsi"/>
          <w:color w:val="auto"/>
          <w:sz w:val="22"/>
          <w:szCs w:val="22"/>
        </w:rPr>
        <w:t xml:space="preserve">Where other </w:t>
      </w:r>
      <w:proofErr w:type="spellStart"/>
      <w:r w:rsidRPr="00441449">
        <w:rPr>
          <w:rFonts w:asciiTheme="majorHAnsi" w:hAnsiTheme="majorHAnsi"/>
          <w:color w:val="auto"/>
          <w:sz w:val="22"/>
          <w:szCs w:val="22"/>
        </w:rPr>
        <w:t>organisations</w:t>
      </w:r>
      <w:proofErr w:type="spellEnd"/>
      <w:r w:rsidRPr="00441449">
        <w:rPr>
          <w:rFonts w:asciiTheme="majorHAnsi" w:hAnsiTheme="majorHAnsi"/>
          <w:color w:val="auto"/>
          <w:sz w:val="22"/>
          <w:szCs w:val="22"/>
        </w:rPr>
        <w:t xml:space="preserve"> process personal data as a service on our behalf, the </w:t>
      </w:r>
      <w:r w:rsidR="006468FE" w:rsidRPr="00441449">
        <w:rPr>
          <w:rFonts w:asciiTheme="majorHAnsi" w:hAnsiTheme="majorHAnsi" w:cs="Lucida Grande"/>
          <w:color w:val="auto"/>
          <w:sz w:val="22"/>
          <w:szCs w:val="22"/>
        </w:rPr>
        <w:t>Chief Operating Officer</w:t>
      </w:r>
      <w:r w:rsidR="006468FE" w:rsidRPr="00441449">
        <w:rPr>
          <w:rFonts w:asciiTheme="majorHAnsi" w:hAnsiTheme="majorHAnsi"/>
          <w:color w:val="auto"/>
          <w:sz w:val="22"/>
          <w:szCs w:val="22"/>
        </w:rPr>
        <w:t xml:space="preserve"> </w:t>
      </w:r>
      <w:r w:rsidRPr="00441449">
        <w:rPr>
          <w:rFonts w:asciiTheme="majorHAnsi" w:hAnsiTheme="majorHAnsi"/>
          <w:color w:val="auto"/>
          <w:sz w:val="22"/>
          <w:szCs w:val="22"/>
        </w:rPr>
        <w:t xml:space="preserve">will establish what, if any, additional specific data security arrangements need to be implemented in contracts with those third party </w:t>
      </w:r>
      <w:proofErr w:type="spellStart"/>
      <w:r w:rsidRPr="00441449">
        <w:rPr>
          <w:rFonts w:asciiTheme="majorHAnsi" w:hAnsiTheme="majorHAnsi"/>
          <w:color w:val="auto"/>
          <w:sz w:val="22"/>
          <w:szCs w:val="22"/>
        </w:rPr>
        <w:t>organisations</w:t>
      </w:r>
      <w:proofErr w:type="spellEnd"/>
      <w:r w:rsidRPr="00441449">
        <w:rPr>
          <w:rFonts w:asciiTheme="majorHAnsi" w:hAnsiTheme="majorHAnsi"/>
          <w:color w:val="auto"/>
          <w:sz w:val="22"/>
          <w:szCs w:val="22"/>
        </w:rPr>
        <w:t xml:space="preserve">. </w:t>
      </w:r>
    </w:p>
    <w:p w14:paraId="06A02B32" w14:textId="77777777" w:rsidR="003E3364" w:rsidRPr="00441449" w:rsidRDefault="003E3364" w:rsidP="00D40094">
      <w:pPr>
        <w:pStyle w:val="Default"/>
        <w:jc w:val="both"/>
        <w:rPr>
          <w:rFonts w:asciiTheme="majorHAnsi" w:hAnsiTheme="majorHAnsi"/>
          <w:bCs/>
          <w:color w:val="auto"/>
          <w:sz w:val="22"/>
          <w:szCs w:val="22"/>
        </w:rPr>
      </w:pPr>
    </w:p>
    <w:p w14:paraId="49A5E35F" w14:textId="77777777" w:rsidR="003E3364" w:rsidRPr="00441449" w:rsidRDefault="003E3364" w:rsidP="00D40094">
      <w:pPr>
        <w:pStyle w:val="Default"/>
        <w:jc w:val="both"/>
        <w:rPr>
          <w:rFonts w:asciiTheme="majorHAnsi" w:hAnsiTheme="majorHAnsi"/>
          <w:b/>
          <w:bCs/>
          <w:color w:val="auto"/>
          <w:sz w:val="22"/>
          <w:szCs w:val="22"/>
        </w:rPr>
      </w:pPr>
      <w:r w:rsidRPr="00441449">
        <w:rPr>
          <w:rFonts w:asciiTheme="majorHAnsi" w:hAnsiTheme="majorHAnsi"/>
          <w:b/>
          <w:bCs/>
          <w:color w:val="auto"/>
          <w:sz w:val="22"/>
          <w:szCs w:val="22"/>
        </w:rPr>
        <w:t xml:space="preserve">Privacy by design and default </w:t>
      </w:r>
    </w:p>
    <w:p w14:paraId="66B24D55" w14:textId="77777777" w:rsidR="003E3364" w:rsidRPr="00441449" w:rsidRDefault="003E3364" w:rsidP="00D40094">
      <w:pPr>
        <w:pStyle w:val="Default"/>
        <w:jc w:val="both"/>
        <w:rPr>
          <w:rFonts w:asciiTheme="majorHAnsi" w:hAnsiTheme="majorHAnsi"/>
          <w:b/>
          <w:color w:val="auto"/>
          <w:sz w:val="22"/>
          <w:szCs w:val="22"/>
        </w:rPr>
      </w:pPr>
    </w:p>
    <w:p w14:paraId="232DDA4F" w14:textId="2ACA62EF" w:rsidR="003E3364" w:rsidRPr="00441449" w:rsidRDefault="003E3364" w:rsidP="00D40094">
      <w:pPr>
        <w:pStyle w:val="Default"/>
        <w:jc w:val="both"/>
        <w:rPr>
          <w:rFonts w:asciiTheme="majorHAnsi" w:hAnsiTheme="majorHAnsi"/>
          <w:color w:val="auto"/>
          <w:sz w:val="22"/>
          <w:szCs w:val="22"/>
        </w:rPr>
      </w:pPr>
      <w:r w:rsidRPr="00441449">
        <w:rPr>
          <w:rFonts w:asciiTheme="majorHAnsi" w:hAnsiTheme="majorHAnsi"/>
          <w:color w:val="auto"/>
          <w:sz w:val="22"/>
          <w:szCs w:val="22"/>
        </w:rPr>
        <w:t xml:space="preserve">Privacy by design is an approach to projects that promote privacy and data protection compliance from the start.  </w:t>
      </w:r>
      <w:r w:rsidR="00006129" w:rsidRPr="00441449">
        <w:rPr>
          <w:rFonts w:asciiTheme="majorHAnsi" w:hAnsiTheme="majorHAnsi" w:cs="Lucida Grande"/>
          <w:color w:val="auto"/>
          <w:sz w:val="22"/>
          <w:szCs w:val="22"/>
        </w:rPr>
        <w:t>The</w:t>
      </w:r>
      <w:r w:rsidR="006468FE" w:rsidRPr="00441449">
        <w:rPr>
          <w:rFonts w:asciiTheme="majorHAnsi" w:hAnsiTheme="majorHAnsi" w:cs="Lucida Grande"/>
          <w:color w:val="auto"/>
          <w:sz w:val="22"/>
          <w:szCs w:val="22"/>
        </w:rPr>
        <w:t xml:space="preserve"> Chief Operating Officer</w:t>
      </w:r>
      <w:r w:rsidR="006468FE" w:rsidRPr="00441449">
        <w:rPr>
          <w:rFonts w:asciiTheme="majorHAnsi" w:hAnsiTheme="majorHAnsi"/>
          <w:color w:val="auto"/>
          <w:sz w:val="22"/>
          <w:szCs w:val="22"/>
        </w:rPr>
        <w:t xml:space="preserve"> </w:t>
      </w:r>
      <w:r w:rsidRPr="00441449">
        <w:rPr>
          <w:rFonts w:asciiTheme="majorHAnsi" w:hAnsiTheme="majorHAnsi"/>
          <w:color w:val="auto"/>
          <w:sz w:val="22"/>
          <w:szCs w:val="22"/>
        </w:rPr>
        <w:t xml:space="preserve">will be responsible for ensuring that all </w:t>
      </w:r>
      <w:r w:rsidR="006D35BB" w:rsidRPr="00441449">
        <w:rPr>
          <w:rFonts w:asciiTheme="majorHAnsi" w:hAnsiTheme="majorHAnsi"/>
          <w:color w:val="auto"/>
          <w:sz w:val="22"/>
          <w:szCs w:val="22"/>
        </w:rPr>
        <w:t xml:space="preserve">new </w:t>
      </w:r>
      <w:r w:rsidRPr="00441449">
        <w:rPr>
          <w:rFonts w:asciiTheme="majorHAnsi" w:hAnsiTheme="majorHAnsi"/>
          <w:color w:val="auto"/>
          <w:sz w:val="22"/>
          <w:szCs w:val="22"/>
        </w:rPr>
        <w:t xml:space="preserve">data security processes and IT projects commence with a privacy plan. </w:t>
      </w:r>
    </w:p>
    <w:p w14:paraId="3CCBE605" w14:textId="77777777" w:rsidR="00683BBA" w:rsidRPr="00441449" w:rsidRDefault="00683BBA" w:rsidP="00D40094">
      <w:pPr>
        <w:pStyle w:val="Default"/>
        <w:jc w:val="both"/>
        <w:rPr>
          <w:rFonts w:asciiTheme="majorHAnsi" w:hAnsiTheme="majorHAnsi"/>
          <w:b/>
          <w:bCs/>
          <w:color w:val="auto"/>
          <w:sz w:val="22"/>
          <w:szCs w:val="22"/>
        </w:rPr>
      </w:pPr>
    </w:p>
    <w:p w14:paraId="41B1AC1D" w14:textId="77777777" w:rsidR="00683BBA" w:rsidRPr="00441449" w:rsidRDefault="00683BBA" w:rsidP="00D40094">
      <w:pPr>
        <w:pStyle w:val="Default"/>
        <w:jc w:val="both"/>
        <w:rPr>
          <w:rFonts w:asciiTheme="majorHAnsi" w:hAnsiTheme="majorHAnsi"/>
          <w:b/>
          <w:color w:val="auto"/>
          <w:sz w:val="22"/>
          <w:szCs w:val="22"/>
        </w:rPr>
      </w:pPr>
      <w:r w:rsidRPr="00441449">
        <w:rPr>
          <w:rFonts w:asciiTheme="majorHAnsi" w:hAnsiTheme="majorHAnsi"/>
          <w:b/>
          <w:bCs/>
          <w:color w:val="auto"/>
          <w:sz w:val="22"/>
          <w:szCs w:val="22"/>
        </w:rPr>
        <w:t xml:space="preserve">Impact analysis exercises </w:t>
      </w:r>
    </w:p>
    <w:p w14:paraId="64ECA876" w14:textId="4B5846F0" w:rsidR="00085AED" w:rsidRPr="00441449" w:rsidRDefault="00683BBA" w:rsidP="00D40094">
      <w:pPr>
        <w:pStyle w:val="Heading2"/>
        <w:keepNext w:val="0"/>
        <w:keepLines w:val="0"/>
        <w:spacing w:before="280" w:after="120"/>
        <w:jc w:val="both"/>
        <w:rPr>
          <w:b w:val="0"/>
          <w:color w:val="auto"/>
          <w:sz w:val="22"/>
          <w:szCs w:val="22"/>
        </w:rPr>
      </w:pPr>
      <w:r w:rsidRPr="00441449">
        <w:rPr>
          <w:b w:val="0"/>
          <w:bCs w:val="0"/>
          <w:color w:val="auto"/>
          <w:sz w:val="22"/>
          <w:szCs w:val="22"/>
        </w:rPr>
        <w:t xml:space="preserve">Where data is </w:t>
      </w:r>
      <w:r w:rsidRPr="00441449">
        <w:rPr>
          <w:rFonts w:hint="eastAsia"/>
          <w:b w:val="0"/>
          <w:bCs w:val="0"/>
          <w:color w:val="auto"/>
          <w:sz w:val="22"/>
          <w:szCs w:val="22"/>
        </w:rPr>
        <w:t>processed</w:t>
      </w:r>
      <w:r w:rsidRPr="00441449">
        <w:rPr>
          <w:b w:val="0"/>
          <w:bCs w:val="0"/>
          <w:color w:val="auto"/>
          <w:sz w:val="22"/>
          <w:szCs w:val="22"/>
        </w:rPr>
        <w:t xml:space="preserve"> that could result in a high risk to an individuals rights and freedoms, the Company will carry out a data protection impact assessment </w:t>
      </w:r>
      <w:r w:rsidR="00085AED" w:rsidRPr="00441449">
        <w:rPr>
          <w:b w:val="0"/>
          <w:bCs w:val="0"/>
          <w:color w:val="auto"/>
          <w:sz w:val="22"/>
          <w:szCs w:val="22"/>
        </w:rPr>
        <w:t xml:space="preserve">(DPIA) </w:t>
      </w:r>
      <w:r w:rsidRPr="00441449">
        <w:rPr>
          <w:b w:val="0"/>
          <w:bCs w:val="0"/>
          <w:color w:val="auto"/>
          <w:sz w:val="22"/>
          <w:szCs w:val="22"/>
        </w:rPr>
        <w:t xml:space="preserve">to determine the necessity and proportionality of the </w:t>
      </w:r>
      <w:r w:rsidRPr="00441449">
        <w:rPr>
          <w:rFonts w:hint="eastAsia"/>
          <w:b w:val="0"/>
          <w:bCs w:val="0"/>
          <w:color w:val="auto"/>
          <w:sz w:val="22"/>
          <w:szCs w:val="22"/>
        </w:rPr>
        <w:t>processing</w:t>
      </w:r>
      <w:r w:rsidRPr="00441449">
        <w:rPr>
          <w:b w:val="0"/>
          <w:bCs w:val="0"/>
          <w:color w:val="auto"/>
          <w:sz w:val="22"/>
          <w:szCs w:val="22"/>
        </w:rPr>
        <w:t>.  For example, this would apply if we were to consider using CCTV cameras within the workplace</w:t>
      </w:r>
      <w:r w:rsidR="00085AED" w:rsidRPr="00441449">
        <w:rPr>
          <w:b w:val="0"/>
          <w:bCs w:val="0"/>
          <w:color w:val="auto"/>
          <w:sz w:val="22"/>
          <w:szCs w:val="22"/>
        </w:rPr>
        <w:t xml:space="preserve">, or </w:t>
      </w:r>
      <w:r w:rsidR="00085AED" w:rsidRPr="00441449">
        <w:rPr>
          <w:b w:val="0"/>
          <w:color w:val="auto"/>
          <w:sz w:val="22"/>
          <w:szCs w:val="22"/>
        </w:rPr>
        <w:t xml:space="preserve">we </w:t>
      </w:r>
      <w:r w:rsidR="00D40094" w:rsidRPr="00441449">
        <w:rPr>
          <w:b w:val="0"/>
          <w:color w:val="auto"/>
          <w:sz w:val="22"/>
          <w:szCs w:val="22"/>
        </w:rPr>
        <w:t xml:space="preserve">need to </w:t>
      </w:r>
      <w:r w:rsidR="00085AED" w:rsidRPr="00441449">
        <w:rPr>
          <w:b w:val="0"/>
          <w:color w:val="auto"/>
          <w:sz w:val="22"/>
          <w:szCs w:val="22"/>
        </w:rPr>
        <w:t>process data relating</w:t>
      </w:r>
      <w:r w:rsidR="00D40094" w:rsidRPr="00441449">
        <w:rPr>
          <w:b w:val="0"/>
          <w:color w:val="auto"/>
          <w:sz w:val="22"/>
          <w:szCs w:val="22"/>
        </w:rPr>
        <w:t xml:space="preserve"> to vulnerable people, trawl </w:t>
      </w:r>
      <w:r w:rsidR="006D35BB" w:rsidRPr="00441449">
        <w:rPr>
          <w:b w:val="0"/>
          <w:color w:val="auto"/>
          <w:sz w:val="22"/>
          <w:szCs w:val="22"/>
        </w:rPr>
        <w:t>data f</w:t>
      </w:r>
      <w:r w:rsidR="00BB2E17" w:rsidRPr="00441449">
        <w:rPr>
          <w:b w:val="0"/>
          <w:color w:val="auto"/>
          <w:sz w:val="22"/>
          <w:szCs w:val="22"/>
        </w:rPr>
        <w:t>rom public profiles, introduce</w:t>
      </w:r>
      <w:r w:rsidR="00085AED" w:rsidRPr="00441449">
        <w:rPr>
          <w:b w:val="0"/>
          <w:color w:val="auto"/>
          <w:sz w:val="22"/>
          <w:szCs w:val="22"/>
        </w:rPr>
        <w:t xml:space="preserve"> </w:t>
      </w:r>
      <w:r w:rsidR="00BB2E17" w:rsidRPr="00441449">
        <w:rPr>
          <w:b w:val="0"/>
          <w:color w:val="auto"/>
          <w:sz w:val="22"/>
          <w:szCs w:val="22"/>
        </w:rPr>
        <w:t>new technology, and transfer</w:t>
      </w:r>
      <w:r w:rsidR="00085AED" w:rsidRPr="00441449">
        <w:rPr>
          <w:b w:val="0"/>
          <w:color w:val="auto"/>
          <w:sz w:val="22"/>
          <w:szCs w:val="22"/>
        </w:rPr>
        <w:t xml:space="preserve"> data </w:t>
      </w:r>
      <w:r w:rsidR="009C1DD4" w:rsidRPr="00441449">
        <w:rPr>
          <w:b w:val="0"/>
          <w:color w:val="auto"/>
          <w:sz w:val="22"/>
          <w:szCs w:val="22"/>
        </w:rPr>
        <w:t xml:space="preserve">regularly </w:t>
      </w:r>
      <w:r w:rsidR="00085AED" w:rsidRPr="00441449">
        <w:rPr>
          <w:b w:val="0"/>
          <w:color w:val="auto"/>
          <w:sz w:val="22"/>
          <w:szCs w:val="22"/>
        </w:rPr>
        <w:t xml:space="preserve">outside the EU. </w:t>
      </w:r>
    </w:p>
    <w:p w14:paraId="75442A0D" w14:textId="106EE8DC" w:rsidR="00683BBA" w:rsidRPr="00441449" w:rsidRDefault="00085AED" w:rsidP="00D40094">
      <w:pPr>
        <w:pStyle w:val="Heading2"/>
        <w:keepNext w:val="0"/>
        <w:keepLines w:val="0"/>
        <w:spacing w:before="280" w:after="120"/>
        <w:jc w:val="both"/>
        <w:rPr>
          <w:b w:val="0"/>
          <w:color w:val="auto"/>
          <w:sz w:val="22"/>
          <w:szCs w:val="22"/>
        </w:rPr>
      </w:pPr>
      <w:r w:rsidRPr="00441449">
        <w:rPr>
          <w:b w:val="0"/>
          <w:color w:val="auto"/>
          <w:sz w:val="22"/>
          <w:szCs w:val="22"/>
        </w:rPr>
        <w:t>Any decision not to conduct a DPIA will be recorded.  DPIAs will be conducted in accordance with the ICO’s Code of Practice ‘</w:t>
      </w:r>
      <w:hyperlink r:id="rId10" w:history="1">
        <w:r w:rsidRPr="00441449">
          <w:rPr>
            <w:rStyle w:val="Hyperlink"/>
            <w:b w:val="0"/>
            <w:color w:val="auto"/>
            <w:sz w:val="22"/>
            <w:szCs w:val="22"/>
          </w:rPr>
          <w:t>Conducting privacy impact assessments</w:t>
        </w:r>
      </w:hyperlink>
      <w:r w:rsidRPr="00441449">
        <w:rPr>
          <w:b w:val="0"/>
          <w:color w:val="auto"/>
          <w:sz w:val="22"/>
          <w:szCs w:val="22"/>
        </w:rPr>
        <w:t xml:space="preserve">’. </w:t>
      </w:r>
    </w:p>
    <w:p w14:paraId="35877F7F" w14:textId="77777777" w:rsidR="00D40094" w:rsidRPr="00441449" w:rsidRDefault="00D40094" w:rsidP="00D40094">
      <w:pPr>
        <w:pStyle w:val="Default"/>
        <w:jc w:val="both"/>
        <w:rPr>
          <w:rFonts w:asciiTheme="majorHAnsi" w:hAnsiTheme="majorHAnsi"/>
          <w:b/>
          <w:bCs/>
          <w:color w:val="auto"/>
          <w:sz w:val="22"/>
          <w:szCs w:val="22"/>
        </w:rPr>
      </w:pPr>
    </w:p>
    <w:p w14:paraId="26B1F52F" w14:textId="77777777" w:rsidR="00D40094" w:rsidRPr="00441449" w:rsidRDefault="00D40094" w:rsidP="00D40094">
      <w:pPr>
        <w:pStyle w:val="Default"/>
        <w:jc w:val="both"/>
        <w:rPr>
          <w:rFonts w:asciiTheme="majorHAnsi" w:hAnsiTheme="majorHAnsi"/>
          <w:b/>
          <w:color w:val="auto"/>
          <w:sz w:val="22"/>
          <w:szCs w:val="22"/>
        </w:rPr>
      </w:pPr>
      <w:r w:rsidRPr="00441449">
        <w:rPr>
          <w:rFonts w:asciiTheme="majorHAnsi" w:hAnsiTheme="majorHAnsi"/>
          <w:b/>
          <w:bCs/>
          <w:color w:val="auto"/>
          <w:sz w:val="22"/>
          <w:szCs w:val="22"/>
        </w:rPr>
        <w:t xml:space="preserve">Data retention periods </w:t>
      </w:r>
    </w:p>
    <w:p w14:paraId="1417E072" w14:textId="77777777" w:rsidR="00D40094" w:rsidRPr="00441449" w:rsidRDefault="00D40094" w:rsidP="00D40094">
      <w:pPr>
        <w:pStyle w:val="Default"/>
        <w:jc w:val="both"/>
        <w:rPr>
          <w:rFonts w:asciiTheme="majorHAnsi" w:hAnsiTheme="majorHAnsi"/>
          <w:color w:val="auto"/>
          <w:sz w:val="22"/>
          <w:szCs w:val="22"/>
        </w:rPr>
      </w:pPr>
    </w:p>
    <w:p w14:paraId="730A3D1E" w14:textId="77777777" w:rsidR="00D40094" w:rsidRPr="00441449" w:rsidRDefault="00D40094" w:rsidP="00D40094">
      <w:pPr>
        <w:pStyle w:val="Default"/>
        <w:jc w:val="both"/>
        <w:rPr>
          <w:rFonts w:asciiTheme="majorHAnsi" w:hAnsiTheme="majorHAnsi"/>
          <w:color w:val="auto"/>
          <w:sz w:val="22"/>
          <w:szCs w:val="22"/>
        </w:rPr>
      </w:pPr>
      <w:r w:rsidRPr="00441449">
        <w:rPr>
          <w:rFonts w:asciiTheme="majorHAnsi" w:hAnsiTheme="majorHAnsi"/>
          <w:color w:val="auto"/>
          <w:sz w:val="22"/>
          <w:szCs w:val="22"/>
        </w:rPr>
        <w:t xml:space="preserve">We retain personal data for no longer than is necessary. What is necessary will depend on the circumstances of each case, taking into account the reasons that the personal data was </w:t>
      </w:r>
      <w:r w:rsidRPr="00441449">
        <w:rPr>
          <w:rFonts w:asciiTheme="majorHAnsi" w:hAnsiTheme="majorHAnsi"/>
          <w:color w:val="auto"/>
          <w:sz w:val="22"/>
          <w:szCs w:val="22"/>
        </w:rPr>
        <w:lastRenderedPageBreak/>
        <w:t xml:space="preserve">obtained.  The length of retention will be determined in a manner consistent with published legal and regulatory data retention guidelines. </w:t>
      </w:r>
    </w:p>
    <w:p w14:paraId="65AD47B4" w14:textId="77777777" w:rsidR="00BB2E17" w:rsidRPr="00441449" w:rsidRDefault="00BB2E17" w:rsidP="00D40094">
      <w:pPr>
        <w:pStyle w:val="Default"/>
        <w:jc w:val="both"/>
        <w:rPr>
          <w:rFonts w:asciiTheme="majorHAnsi" w:hAnsiTheme="majorHAnsi"/>
          <w:color w:val="auto"/>
          <w:sz w:val="22"/>
          <w:szCs w:val="22"/>
        </w:rPr>
      </w:pPr>
    </w:p>
    <w:p w14:paraId="43A4C079" w14:textId="55DE976A" w:rsidR="00BB2E17" w:rsidRPr="00441449" w:rsidRDefault="00BB2E17" w:rsidP="00D40094">
      <w:pPr>
        <w:pStyle w:val="Default"/>
        <w:jc w:val="both"/>
        <w:rPr>
          <w:rFonts w:asciiTheme="majorHAnsi" w:hAnsiTheme="majorHAnsi"/>
          <w:color w:val="auto"/>
          <w:sz w:val="22"/>
          <w:szCs w:val="22"/>
        </w:rPr>
      </w:pPr>
      <w:r w:rsidRPr="00441449">
        <w:rPr>
          <w:rFonts w:asciiTheme="majorHAnsi" w:hAnsiTheme="majorHAnsi"/>
          <w:color w:val="auto"/>
          <w:sz w:val="22"/>
          <w:szCs w:val="22"/>
        </w:rPr>
        <w:t>Data retention periods are explained in our relevant Privacy Notices.</w:t>
      </w:r>
    </w:p>
    <w:p w14:paraId="6AD7A194" w14:textId="77777777" w:rsidR="00D40094" w:rsidRPr="00441449" w:rsidRDefault="00D40094" w:rsidP="00D40094">
      <w:pPr>
        <w:pStyle w:val="Default"/>
        <w:jc w:val="both"/>
        <w:rPr>
          <w:rFonts w:asciiTheme="majorHAnsi" w:hAnsiTheme="majorHAnsi"/>
          <w:color w:val="auto"/>
          <w:sz w:val="22"/>
          <w:szCs w:val="22"/>
        </w:rPr>
      </w:pPr>
    </w:p>
    <w:p w14:paraId="6D5EAA5E" w14:textId="77777777" w:rsidR="00D40094" w:rsidRPr="00441449" w:rsidRDefault="00D40094" w:rsidP="00D40094">
      <w:pPr>
        <w:pStyle w:val="Default"/>
        <w:jc w:val="both"/>
        <w:rPr>
          <w:rFonts w:asciiTheme="majorHAnsi" w:hAnsiTheme="majorHAnsi"/>
          <w:b/>
          <w:bCs/>
          <w:color w:val="auto"/>
          <w:sz w:val="22"/>
          <w:szCs w:val="22"/>
        </w:rPr>
      </w:pPr>
      <w:r w:rsidRPr="00441449">
        <w:rPr>
          <w:rFonts w:asciiTheme="majorHAnsi" w:hAnsiTheme="majorHAnsi"/>
          <w:b/>
          <w:bCs/>
          <w:color w:val="auto"/>
          <w:sz w:val="22"/>
          <w:szCs w:val="22"/>
        </w:rPr>
        <w:t xml:space="preserve">Data deletion </w:t>
      </w:r>
    </w:p>
    <w:p w14:paraId="63BABEE0" w14:textId="77777777" w:rsidR="00D40094" w:rsidRPr="00441449" w:rsidRDefault="00D40094" w:rsidP="00D40094">
      <w:pPr>
        <w:pStyle w:val="Default"/>
        <w:jc w:val="both"/>
        <w:rPr>
          <w:rFonts w:asciiTheme="majorHAnsi" w:hAnsiTheme="majorHAnsi"/>
          <w:color w:val="auto"/>
          <w:sz w:val="22"/>
          <w:szCs w:val="22"/>
        </w:rPr>
      </w:pPr>
    </w:p>
    <w:p w14:paraId="4CE71A95" w14:textId="7B487ED6" w:rsidR="00D40094" w:rsidRPr="00441449" w:rsidRDefault="00833ECF" w:rsidP="00D40094">
      <w:pPr>
        <w:pStyle w:val="Default"/>
        <w:jc w:val="both"/>
        <w:rPr>
          <w:rFonts w:asciiTheme="majorHAnsi" w:hAnsiTheme="majorHAnsi"/>
          <w:color w:val="auto"/>
          <w:sz w:val="22"/>
          <w:szCs w:val="22"/>
        </w:rPr>
      </w:pPr>
      <w:r w:rsidRPr="00441449">
        <w:rPr>
          <w:rFonts w:asciiTheme="majorHAnsi" w:hAnsiTheme="majorHAnsi"/>
          <w:color w:val="auto"/>
          <w:sz w:val="22"/>
          <w:szCs w:val="22"/>
        </w:rPr>
        <w:t>T</w:t>
      </w:r>
      <w:r w:rsidR="00006129" w:rsidRPr="00441449">
        <w:rPr>
          <w:rFonts w:asciiTheme="majorHAnsi" w:hAnsiTheme="majorHAnsi"/>
          <w:color w:val="auto"/>
          <w:sz w:val="22"/>
          <w:szCs w:val="22"/>
        </w:rPr>
        <w:t xml:space="preserve">he </w:t>
      </w:r>
      <w:r w:rsidR="00006129" w:rsidRPr="00441449">
        <w:rPr>
          <w:rFonts w:asciiTheme="majorHAnsi" w:hAnsiTheme="majorHAnsi" w:cs="Lucida Grande"/>
          <w:color w:val="auto"/>
          <w:sz w:val="22"/>
          <w:szCs w:val="22"/>
        </w:rPr>
        <w:t>Chief Operating Officer</w:t>
      </w:r>
      <w:r w:rsidRPr="00441449">
        <w:rPr>
          <w:rFonts w:asciiTheme="majorHAnsi" w:hAnsiTheme="majorHAnsi" w:cs="Lucida Grande"/>
          <w:color w:val="auto"/>
          <w:sz w:val="22"/>
          <w:szCs w:val="22"/>
        </w:rPr>
        <w:t xml:space="preserve"> is</w:t>
      </w:r>
      <w:r w:rsidR="00006129" w:rsidRPr="00441449">
        <w:rPr>
          <w:rFonts w:asciiTheme="majorHAnsi" w:hAnsiTheme="majorHAnsi"/>
          <w:color w:val="auto"/>
          <w:sz w:val="22"/>
          <w:szCs w:val="22"/>
        </w:rPr>
        <w:t xml:space="preserve"> </w:t>
      </w:r>
      <w:r w:rsidR="00B05EB2" w:rsidRPr="00441449">
        <w:rPr>
          <w:rFonts w:asciiTheme="majorHAnsi" w:hAnsiTheme="majorHAnsi"/>
          <w:color w:val="auto"/>
          <w:sz w:val="22"/>
          <w:szCs w:val="22"/>
        </w:rPr>
        <w:t>r</w:t>
      </w:r>
      <w:r w:rsidR="00D40094" w:rsidRPr="00441449">
        <w:rPr>
          <w:rFonts w:asciiTheme="majorHAnsi" w:hAnsiTheme="majorHAnsi"/>
          <w:color w:val="auto"/>
          <w:sz w:val="22"/>
          <w:szCs w:val="22"/>
        </w:rPr>
        <w:t xml:space="preserve">esponsible for ensuring </w:t>
      </w:r>
      <w:r w:rsidR="00D40094" w:rsidRPr="003416B9">
        <w:rPr>
          <w:rFonts w:asciiTheme="majorHAnsi" w:hAnsiTheme="majorHAnsi"/>
          <w:color w:val="auto"/>
          <w:sz w:val="22"/>
          <w:szCs w:val="22"/>
        </w:rPr>
        <w:t>that records that are no longer required are revie</w:t>
      </w:r>
      <w:r w:rsidR="009C1DD4" w:rsidRPr="003416B9">
        <w:rPr>
          <w:rFonts w:asciiTheme="majorHAnsi" w:hAnsiTheme="majorHAnsi"/>
          <w:color w:val="auto"/>
          <w:sz w:val="22"/>
          <w:szCs w:val="22"/>
        </w:rPr>
        <w:t xml:space="preserve">wed as soon as possible so that, where </w:t>
      </w:r>
      <w:r w:rsidR="00D40094" w:rsidRPr="000B4857">
        <w:rPr>
          <w:rFonts w:asciiTheme="majorHAnsi" w:hAnsiTheme="majorHAnsi"/>
          <w:color w:val="auto"/>
          <w:sz w:val="22"/>
          <w:szCs w:val="22"/>
        </w:rPr>
        <w:t>ap</w:t>
      </w:r>
      <w:r w:rsidR="00D40094" w:rsidRPr="00441449">
        <w:rPr>
          <w:rFonts w:asciiTheme="majorHAnsi" w:hAnsiTheme="majorHAnsi"/>
          <w:color w:val="auto"/>
          <w:sz w:val="22"/>
          <w:szCs w:val="22"/>
        </w:rPr>
        <w:t>propriate</w:t>
      </w:r>
      <w:r w:rsidR="009C1DD4" w:rsidRPr="00441449">
        <w:rPr>
          <w:rFonts w:asciiTheme="majorHAnsi" w:hAnsiTheme="majorHAnsi"/>
          <w:color w:val="auto"/>
          <w:sz w:val="22"/>
          <w:szCs w:val="22"/>
        </w:rPr>
        <w:t>,</w:t>
      </w:r>
      <w:r w:rsidR="00D40094" w:rsidRPr="00441449">
        <w:rPr>
          <w:rFonts w:asciiTheme="majorHAnsi" w:hAnsiTheme="majorHAnsi"/>
          <w:color w:val="auto"/>
          <w:sz w:val="22"/>
          <w:szCs w:val="22"/>
        </w:rPr>
        <w:t xml:space="preserve"> records are destroyed. Some records may instead be selected for permanent preservation, </w:t>
      </w:r>
      <w:proofErr w:type="spellStart"/>
      <w:r w:rsidR="00D40094" w:rsidRPr="00441449">
        <w:rPr>
          <w:rFonts w:asciiTheme="majorHAnsi" w:hAnsiTheme="majorHAnsi"/>
          <w:color w:val="auto"/>
          <w:sz w:val="22"/>
          <w:szCs w:val="22"/>
        </w:rPr>
        <w:t>digitised</w:t>
      </w:r>
      <w:proofErr w:type="spellEnd"/>
      <w:r w:rsidR="00D40094" w:rsidRPr="00441449">
        <w:rPr>
          <w:rFonts w:asciiTheme="majorHAnsi" w:hAnsiTheme="majorHAnsi"/>
          <w:color w:val="auto"/>
          <w:sz w:val="22"/>
          <w:szCs w:val="22"/>
        </w:rPr>
        <w:t xml:space="preserve"> to an electronic format or retained by the </w:t>
      </w:r>
      <w:proofErr w:type="spellStart"/>
      <w:r w:rsidR="00D40094" w:rsidRPr="00441449">
        <w:rPr>
          <w:rFonts w:asciiTheme="majorHAnsi" w:hAnsiTheme="majorHAnsi"/>
          <w:color w:val="auto"/>
          <w:sz w:val="22"/>
          <w:szCs w:val="22"/>
        </w:rPr>
        <w:t>organisation</w:t>
      </w:r>
      <w:proofErr w:type="spellEnd"/>
      <w:r w:rsidR="00D40094" w:rsidRPr="00441449">
        <w:rPr>
          <w:rFonts w:asciiTheme="majorHAnsi" w:hAnsiTheme="majorHAnsi"/>
          <w:color w:val="auto"/>
          <w:sz w:val="22"/>
          <w:szCs w:val="22"/>
        </w:rPr>
        <w:t xml:space="preserve"> for litigation purposes. </w:t>
      </w:r>
    </w:p>
    <w:p w14:paraId="0BD7B69D" w14:textId="77777777" w:rsidR="00FF677A" w:rsidRPr="00441449" w:rsidRDefault="00FF677A" w:rsidP="00D40094">
      <w:pPr>
        <w:pStyle w:val="Default"/>
        <w:jc w:val="both"/>
        <w:rPr>
          <w:rFonts w:asciiTheme="majorHAnsi" w:hAnsiTheme="majorHAnsi"/>
          <w:color w:val="auto"/>
          <w:sz w:val="22"/>
          <w:szCs w:val="22"/>
        </w:rPr>
      </w:pPr>
    </w:p>
    <w:p w14:paraId="58F3AA4F" w14:textId="77777777" w:rsidR="00D40094" w:rsidRPr="00441449" w:rsidRDefault="00D40094" w:rsidP="00D40094">
      <w:pPr>
        <w:pStyle w:val="Default"/>
        <w:jc w:val="both"/>
        <w:rPr>
          <w:rFonts w:asciiTheme="majorHAnsi" w:hAnsiTheme="majorHAnsi"/>
          <w:b/>
          <w:color w:val="auto"/>
          <w:sz w:val="22"/>
          <w:szCs w:val="22"/>
        </w:rPr>
      </w:pPr>
      <w:r w:rsidRPr="00441449">
        <w:rPr>
          <w:rFonts w:asciiTheme="majorHAnsi" w:hAnsiTheme="majorHAnsi"/>
          <w:b/>
          <w:bCs/>
          <w:color w:val="auto"/>
          <w:sz w:val="22"/>
          <w:szCs w:val="22"/>
        </w:rPr>
        <w:t xml:space="preserve">Transferring data internationally </w:t>
      </w:r>
    </w:p>
    <w:p w14:paraId="16D96CEC" w14:textId="77777777" w:rsidR="00D40094" w:rsidRPr="00441449" w:rsidRDefault="00D40094" w:rsidP="00D40094">
      <w:pPr>
        <w:pStyle w:val="Default"/>
        <w:jc w:val="both"/>
        <w:rPr>
          <w:rFonts w:asciiTheme="majorHAnsi" w:hAnsiTheme="majorHAnsi"/>
          <w:color w:val="auto"/>
          <w:sz w:val="22"/>
          <w:szCs w:val="22"/>
        </w:rPr>
      </w:pPr>
    </w:p>
    <w:p w14:paraId="2E345381" w14:textId="711FF882" w:rsidR="00D40094" w:rsidRPr="00441449" w:rsidRDefault="00D40094" w:rsidP="00D40094">
      <w:pPr>
        <w:pStyle w:val="Default"/>
        <w:jc w:val="both"/>
        <w:rPr>
          <w:rFonts w:asciiTheme="majorHAnsi" w:hAnsiTheme="majorHAnsi"/>
          <w:color w:val="auto"/>
          <w:sz w:val="22"/>
          <w:szCs w:val="22"/>
        </w:rPr>
      </w:pPr>
      <w:r w:rsidRPr="00441449">
        <w:rPr>
          <w:rFonts w:asciiTheme="majorHAnsi" w:hAnsiTheme="majorHAnsi"/>
          <w:color w:val="auto"/>
          <w:sz w:val="22"/>
          <w:szCs w:val="22"/>
        </w:rPr>
        <w:t xml:space="preserve">There are restrictions on international transfers of personal data.  </w:t>
      </w:r>
      <w:r w:rsidRPr="00441449">
        <w:rPr>
          <w:rFonts w:asciiTheme="majorHAnsi" w:hAnsiTheme="majorHAnsi" w:cs="Arial"/>
          <w:color w:val="auto"/>
          <w:sz w:val="22"/>
          <w:szCs w:val="22"/>
          <w:lang w:bidi="en-US"/>
        </w:rPr>
        <w:t xml:space="preserve">Personal data must </w:t>
      </w:r>
      <w:r w:rsidR="0082131A" w:rsidRPr="00441449">
        <w:rPr>
          <w:rFonts w:asciiTheme="majorHAnsi" w:hAnsiTheme="majorHAnsi" w:cs="Arial"/>
          <w:color w:val="auto"/>
          <w:sz w:val="22"/>
          <w:szCs w:val="22"/>
          <w:lang w:bidi="en-US"/>
        </w:rPr>
        <w:t xml:space="preserve">generally </w:t>
      </w:r>
      <w:r w:rsidRPr="00441449">
        <w:rPr>
          <w:rFonts w:asciiTheme="majorHAnsi" w:hAnsiTheme="majorHAnsi" w:cs="Arial"/>
          <w:color w:val="auto"/>
          <w:sz w:val="22"/>
          <w:szCs w:val="22"/>
          <w:lang w:bidi="en-US"/>
        </w:rPr>
        <w:t xml:space="preserve">not be transferred outside of the European Economic Area unless the receiving country ensures an adequate level of protection for the rights and freedoms of data subjects in relation to </w:t>
      </w:r>
      <w:r w:rsidR="0082131A" w:rsidRPr="00441449">
        <w:rPr>
          <w:rFonts w:asciiTheme="majorHAnsi" w:hAnsiTheme="majorHAnsi" w:cs="Arial"/>
          <w:color w:val="auto"/>
          <w:sz w:val="22"/>
          <w:szCs w:val="22"/>
          <w:lang w:bidi="en-US"/>
        </w:rPr>
        <w:t xml:space="preserve">the processing of personal data, </w:t>
      </w:r>
      <w:r w:rsidRPr="00441449">
        <w:rPr>
          <w:rFonts w:asciiTheme="majorHAnsi" w:hAnsiTheme="majorHAnsi" w:cs="Arial"/>
          <w:bCs/>
          <w:color w:val="auto"/>
          <w:sz w:val="22"/>
          <w:szCs w:val="22"/>
          <w:lang w:bidi="en-US"/>
        </w:rPr>
        <w:t xml:space="preserve">unless </w:t>
      </w:r>
      <w:r w:rsidRPr="00441449">
        <w:rPr>
          <w:rFonts w:asciiTheme="majorHAnsi" w:hAnsiTheme="majorHAnsi" w:cs="Arial"/>
          <w:color w:val="auto"/>
          <w:sz w:val="22"/>
          <w:szCs w:val="22"/>
          <w:lang w:bidi="en-US"/>
        </w:rPr>
        <w:t>the data subject has given their consent and:</w:t>
      </w:r>
    </w:p>
    <w:p w14:paraId="2874576D" w14:textId="77777777" w:rsidR="00D40094" w:rsidRPr="00441449" w:rsidRDefault="00D40094" w:rsidP="00D40094">
      <w:pPr>
        <w:widowControl w:val="0"/>
        <w:autoSpaceDE w:val="0"/>
        <w:autoSpaceDN w:val="0"/>
        <w:adjustRightInd w:val="0"/>
        <w:jc w:val="both"/>
        <w:rPr>
          <w:rFonts w:asciiTheme="majorHAnsi" w:hAnsiTheme="majorHAnsi" w:cs="Arial"/>
          <w:sz w:val="22"/>
          <w:szCs w:val="22"/>
          <w:lang w:bidi="en-US"/>
        </w:rPr>
      </w:pPr>
    </w:p>
    <w:p w14:paraId="124AC917" w14:textId="77777777" w:rsidR="00D40094" w:rsidRPr="00441449" w:rsidRDefault="00D40094" w:rsidP="00D40094">
      <w:pPr>
        <w:widowControl w:val="0"/>
        <w:autoSpaceDE w:val="0"/>
        <w:autoSpaceDN w:val="0"/>
        <w:adjustRightInd w:val="0"/>
        <w:ind w:left="720" w:hanging="720"/>
        <w:jc w:val="both"/>
        <w:rPr>
          <w:rFonts w:asciiTheme="majorHAnsi" w:hAnsiTheme="majorHAnsi" w:cs="Arial"/>
          <w:sz w:val="22"/>
          <w:szCs w:val="22"/>
          <w:lang w:bidi="en-US"/>
        </w:rPr>
      </w:pPr>
      <w:r w:rsidRPr="00441449">
        <w:rPr>
          <w:rFonts w:asciiTheme="majorHAnsi" w:hAnsiTheme="majorHAnsi" w:cs="Arial"/>
          <w:sz w:val="22"/>
          <w:szCs w:val="22"/>
          <w:lang w:bidi="en-US"/>
        </w:rPr>
        <w:t xml:space="preserve">(a) </w:t>
      </w:r>
      <w:r w:rsidRPr="00441449">
        <w:rPr>
          <w:rFonts w:asciiTheme="majorHAnsi" w:hAnsiTheme="majorHAnsi" w:cs="Arial"/>
          <w:sz w:val="22"/>
          <w:szCs w:val="22"/>
          <w:lang w:bidi="en-US"/>
        </w:rPr>
        <w:tab/>
        <w:t>The transfer is necessary for the performance of a contract between the data subject and the data controller, or</w:t>
      </w:r>
    </w:p>
    <w:p w14:paraId="5A113EB0" w14:textId="77777777" w:rsidR="00D40094" w:rsidRPr="00441449" w:rsidRDefault="00D40094" w:rsidP="00D40094">
      <w:pPr>
        <w:widowControl w:val="0"/>
        <w:autoSpaceDE w:val="0"/>
        <w:autoSpaceDN w:val="0"/>
        <w:adjustRightInd w:val="0"/>
        <w:jc w:val="both"/>
        <w:rPr>
          <w:rFonts w:asciiTheme="majorHAnsi" w:hAnsiTheme="majorHAnsi" w:cs="Arial"/>
          <w:sz w:val="22"/>
          <w:szCs w:val="22"/>
          <w:lang w:bidi="en-US"/>
        </w:rPr>
      </w:pPr>
      <w:r w:rsidRPr="00441449">
        <w:rPr>
          <w:rFonts w:asciiTheme="majorHAnsi" w:hAnsiTheme="majorHAnsi" w:cs="Arial"/>
          <w:sz w:val="22"/>
          <w:szCs w:val="22"/>
          <w:lang w:bidi="en-US"/>
        </w:rPr>
        <w:t xml:space="preserve">(b) </w:t>
      </w:r>
      <w:r w:rsidRPr="00441449">
        <w:rPr>
          <w:rFonts w:asciiTheme="majorHAnsi" w:hAnsiTheme="majorHAnsi" w:cs="Arial"/>
          <w:sz w:val="22"/>
          <w:szCs w:val="22"/>
          <w:lang w:bidi="en-US"/>
        </w:rPr>
        <w:tab/>
        <w:t>The transfer is necessary for certain contracts with third parties, or</w:t>
      </w:r>
    </w:p>
    <w:p w14:paraId="629EBCC7" w14:textId="77777777" w:rsidR="00D40094" w:rsidRPr="00441449" w:rsidRDefault="00D40094" w:rsidP="00D40094">
      <w:pPr>
        <w:widowControl w:val="0"/>
        <w:autoSpaceDE w:val="0"/>
        <w:autoSpaceDN w:val="0"/>
        <w:adjustRightInd w:val="0"/>
        <w:ind w:left="720" w:hanging="720"/>
        <w:jc w:val="both"/>
        <w:rPr>
          <w:rFonts w:asciiTheme="majorHAnsi" w:hAnsiTheme="majorHAnsi" w:cs="Arial"/>
          <w:sz w:val="22"/>
          <w:szCs w:val="22"/>
          <w:lang w:bidi="en-US"/>
        </w:rPr>
      </w:pPr>
      <w:r w:rsidRPr="00441449">
        <w:rPr>
          <w:rFonts w:asciiTheme="majorHAnsi" w:hAnsiTheme="majorHAnsi" w:cs="Arial"/>
          <w:sz w:val="22"/>
          <w:szCs w:val="22"/>
          <w:lang w:bidi="en-US"/>
        </w:rPr>
        <w:t xml:space="preserve">(c) </w:t>
      </w:r>
      <w:r w:rsidRPr="00441449">
        <w:rPr>
          <w:rFonts w:asciiTheme="majorHAnsi" w:hAnsiTheme="majorHAnsi" w:cs="Arial"/>
          <w:sz w:val="22"/>
          <w:szCs w:val="22"/>
          <w:lang w:bidi="en-US"/>
        </w:rPr>
        <w:tab/>
        <w:t>The transfer is necessary to protect the vital interests of the data subject.</w:t>
      </w:r>
    </w:p>
    <w:p w14:paraId="04C5C4D4" w14:textId="721BFC44" w:rsidR="00723ECC" w:rsidRDefault="00723ECC" w:rsidP="00B715CB">
      <w:pPr>
        <w:spacing w:before="100" w:beforeAutospacing="1" w:after="100" w:afterAutospacing="1"/>
        <w:jc w:val="both"/>
        <w:rPr>
          <w:rFonts w:asciiTheme="majorHAnsi" w:hAnsiTheme="majorHAnsi"/>
          <w:sz w:val="22"/>
          <w:szCs w:val="22"/>
        </w:rPr>
      </w:pPr>
      <w:proofErr w:type="spellStart"/>
      <w:r>
        <w:rPr>
          <w:rFonts w:asciiTheme="majorHAnsi" w:hAnsiTheme="majorHAnsi"/>
          <w:sz w:val="22"/>
          <w:szCs w:val="22"/>
        </w:rPr>
        <w:t>Lightbox</w:t>
      </w:r>
      <w:proofErr w:type="spellEnd"/>
      <w:r>
        <w:rPr>
          <w:rFonts w:asciiTheme="majorHAnsi" w:hAnsiTheme="majorHAnsi"/>
          <w:sz w:val="22"/>
          <w:szCs w:val="22"/>
        </w:rPr>
        <w:t xml:space="preserve"> has a US office with which data is shared on a regular basis on order to carry out our business activities. The US is considered by the ICO to have an adequate level of protection for the rights and freedoms of data protection subjects. </w:t>
      </w:r>
    </w:p>
    <w:p w14:paraId="2F86808B" w14:textId="14ACE4BB" w:rsidR="00683BBA" w:rsidRPr="00441449" w:rsidRDefault="0082131A" w:rsidP="00B715CB">
      <w:pPr>
        <w:spacing w:before="100" w:beforeAutospacing="1" w:after="100" w:afterAutospacing="1"/>
        <w:jc w:val="both"/>
        <w:rPr>
          <w:rFonts w:asciiTheme="majorHAnsi" w:hAnsiTheme="majorHAnsi"/>
          <w:sz w:val="22"/>
          <w:szCs w:val="22"/>
        </w:rPr>
      </w:pPr>
      <w:r w:rsidRPr="00441449">
        <w:rPr>
          <w:rFonts w:asciiTheme="majorHAnsi" w:hAnsiTheme="majorHAnsi"/>
          <w:sz w:val="22"/>
          <w:szCs w:val="22"/>
        </w:rPr>
        <w:t xml:space="preserve">Otherwise adequate safeguards must be put in place and other conditions must be met. </w:t>
      </w:r>
      <w:r w:rsidR="00D40094" w:rsidRPr="00441449">
        <w:rPr>
          <w:rFonts w:asciiTheme="majorHAnsi" w:hAnsiTheme="majorHAnsi"/>
          <w:b/>
          <w:sz w:val="22"/>
          <w:szCs w:val="22"/>
          <w:lang w:val="en-GB"/>
        </w:rPr>
        <w:t xml:space="preserve">You should refer to </w:t>
      </w:r>
      <w:r w:rsidR="00963227" w:rsidRPr="00441449">
        <w:rPr>
          <w:rFonts w:asciiTheme="majorHAnsi" w:hAnsiTheme="majorHAnsi" w:cs="Lucida Grande"/>
          <w:b/>
          <w:sz w:val="22"/>
          <w:szCs w:val="22"/>
        </w:rPr>
        <w:t>the Chief Operating Officer</w:t>
      </w:r>
      <w:r w:rsidR="00963227" w:rsidRPr="00441449">
        <w:rPr>
          <w:rFonts w:asciiTheme="majorHAnsi" w:hAnsiTheme="majorHAnsi"/>
          <w:b/>
          <w:sz w:val="22"/>
          <w:szCs w:val="22"/>
          <w:lang w:val="en-GB"/>
        </w:rPr>
        <w:t xml:space="preserve"> </w:t>
      </w:r>
      <w:r w:rsidR="00D40094" w:rsidRPr="00441449">
        <w:rPr>
          <w:rFonts w:asciiTheme="majorHAnsi" w:hAnsiTheme="majorHAnsi"/>
          <w:b/>
          <w:sz w:val="22"/>
          <w:szCs w:val="22"/>
          <w:lang w:val="en-GB"/>
        </w:rPr>
        <w:t>if you are unsure whether this need applies.</w:t>
      </w:r>
    </w:p>
    <w:p w14:paraId="373AD2B5" w14:textId="5763B17F" w:rsidR="003E3364" w:rsidRPr="00441449" w:rsidRDefault="003E3364" w:rsidP="00D40094">
      <w:pPr>
        <w:pStyle w:val="Default"/>
        <w:jc w:val="both"/>
        <w:rPr>
          <w:rFonts w:asciiTheme="majorHAnsi" w:hAnsiTheme="majorHAnsi"/>
          <w:b/>
          <w:color w:val="auto"/>
          <w:sz w:val="22"/>
          <w:szCs w:val="22"/>
        </w:rPr>
      </w:pPr>
      <w:r w:rsidRPr="00441449">
        <w:rPr>
          <w:rFonts w:asciiTheme="majorHAnsi" w:hAnsiTheme="majorHAnsi"/>
          <w:b/>
          <w:bCs/>
          <w:color w:val="auto"/>
          <w:sz w:val="22"/>
          <w:szCs w:val="22"/>
        </w:rPr>
        <w:t xml:space="preserve">Storing data securely </w:t>
      </w:r>
      <w:r w:rsidR="00EB63EA" w:rsidRPr="00441449">
        <w:rPr>
          <w:rFonts w:asciiTheme="majorHAnsi" w:hAnsiTheme="majorHAnsi"/>
          <w:b/>
          <w:bCs/>
          <w:color w:val="auto"/>
          <w:sz w:val="22"/>
          <w:szCs w:val="22"/>
        </w:rPr>
        <w:t>– ALL STAFF MUST FOLLOW THESE PRINCIPLES</w:t>
      </w:r>
      <w:r w:rsidR="00BB2E17" w:rsidRPr="00441449">
        <w:rPr>
          <w:rFonts w:asciiTheme="majorHAnsi" w:hAnsiTheme="majorHAnsi"/>
          <w:b/>
          <w:bCs/>
          <w:color w:val="auto"/>
          <w:sz w:val="22"/>
          <w:szCs w:val="22"/>
        </w:rPr>
        <w:t>:</w:t>
      </w:r>
    </w:p>
    <w:p w14:paraId="66E94C56" w14:textId="77777777" w:rsidR="003E3364" w:rsidRPr="00441449" w:rsidRDefault="003E3364" w:rsidP="00D40094">
      <w:pPr>
        <w:jc w:val="both"/>
        <w:rPr>
          <w:rFonts w:asciiTheme="majorHAnsi" w:hAnsiTheme="majorHAnsi" w:cs="Arial"/>
          <w:b/>
          <w:sz w:val="22"/>
          <w:szCs w:val="22"/>
          <w:lang w:val="en-GB"/>
        </w:rPr>
      </w:pPr>
    </w:p>
    <w:p w14:paraId="5C2E5BCC" w14:textId="58CAE3AC" w:rsidR="005C4476" w:rsidRPr="00441449" w:rsidRDefault="00833ECF" w:rsidP="00D40094">
      <w:pPr>
        <w:pStyle w:val="ListParagraph"/>
        <w:numPr>
          <w:ilvl w:val="0"/>
          <w:numId w:val="2"/>
        </w:numPr>
        <w:tabs>
          <w:tab w:val="left" w:pos="720"/>
        </w:tabs>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Ensure</w:t>
      </w:r>
      <w:r w:rsidR="00E32947" w:rsidRPr="00441449">
        <w:rPr>
          <w:rFonts w:asciiTheme="majorHAnsi" w:eastAsia="Calibri" w:hAnsiTheme="majorHAnsi" w:cs="Arial"/>
          <w:sz w:val="22"/>
          <w:szCs w:val="22"/>
        </w:rPr>
        <w:t xml:space="preserve"> personal data is not left lying around on your desk.</w:t>
      </w:r>
      <w:r w:rsidR="00BB2E17" w:rsidRPr="00441449">
        <w:rPr>
          <w:rFonts w:asciiTheme="majorHAnsi" w:eastAsia="Calibri" w:hAnsiTheme="majorHAnsi" w:cs="Arial"/>
          <w:sz w:val="22"/>
          <w:szCs w:val="22"/>
        </w:rPr>
        <w:t xml:space="preserve"> F</w:t>
      </w:r>
      <w:r w:rsidR="00E32947" w:rsidRPr="00441449">
        <w:rPr>
          <w:rFonts w:asciiTheme="majorHAnsi" w:eastAsia="Calibri" w:hAnsiTheme="majorHAnsi" w:cs="Arial"/>
          <w:sz w:val="22"/>
          <w:szCs w:val="22"/>
        </w:rPr>
        <w:t xml:space="preserve">iles containing </w:t>
      </w:r>
      <w:r w:rsidR="00BB2E17" w:rsidRPr="00441449">
        <w:rPr>
          <w:rFonts w:asciiTheme="majorHAnsi" w:eastAsia="Calibri" w:hAnsiTheme="majorHAnsi" w:cs="Arial"/>
          <w:sz w:val="22"/>
          <w:szCs w:val="22"/>
        </w:rPr>
        <w:t>special category/</w:t>
      </w:r>
      <w:r w:rsidR="00E32947" w:rsidRPr="00441449">
        <w:rPr>
          <w:rFonts w:asciiTheme="majorHAnsi" w:eastAsia="Calibri" w:hAnsiTheme="majorHAnsi" w:cs="Arial"/>
          <w:sz w:val="22"/>
          <w:szCs w:val="22"/>
        </w:rPr>
        <w:t>sensitive data</w:t>
      </w:r>
      <w:r w:rsidR="00BB2E17" w:rsidRPr="00441449">
        <w:rPr>
          <w:rFonts w:asciiTheme="majorHAnsi" w:eastAsia="Calibri" w:hAnsiTheme="majorHAnsi" w:cs="Arial"/>
          <w:sz w:val="22"/>
          <w:szCs w:val="22"/>
        </w:rPr>
        <w:t xml:space="preserve"> </w:t>
      </w:r>
      <w:r w:rsidR="009C1DD4" w:rsidRPr="00441449">
        <w:rPr>
          <w:rFonts w:asciiTheme="majorHAnsi" w:eastAsia="Calibri" w:hAnsiTheme="majorHAnsi" w:cs="Arial"/>
          <w:sz w:val="22"/>
          <w:szCs w:val="22"/>
        </w:rPr>
        <w:t xml:space="preserve">and financial data </w:t>
      </w:r>
      <w:r w:rsidR="00BB2E17" w:rsidRPr="00441449">
        <w:rPr>
          <w:rFonts w:asciiTheme="majorHAnsi" w:eastAsia="Calibri" w:hAnsiTheme="majorHAnsi" w:cs="Arial"/>
          <w:sz w:val="22"/>
          <w:szCs w:val="22"/>
        </w:rPr>
        <w:t>should be locked/password protected</w:t>
      </w:r>
    </w:p>
    <w:p w14:paraId="798481EA" w14:textId="10DBC74E" w:rsidR="005C4476" w:rsidRPr="00441449" w:rsidRDefault="00833ECF" w:rsidP="00D40094">
      <w:pPr>
        <w:numPr>
          <w:ilvl w:val="0"/>
          <w:numId w:val="2"/>
        </w:numPr>
        <w:tabs>
          <w:tab w:val="left" w:pos="720"/>
        </w:tabs>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Avoid printing and when it is necessary, p</w:t>
      </w:r>
      <w:r w:rsidR="005C4476" w:rsidRPr="00441449">
        <w:rPr>
          <w:rFonts w:asciiTheme="majorHAnsi" w:eastAsia="Calibri" w:hAnsiTheme="majorHAnsi" w:cs="Arial"/>
          <w:sz w:val="22"/>
          <w:szCs w:val="22"/>
        </w:rPr>
        <w:t>rinted paper should be shred</w:t>
      </w:r>
      <w:r w:rsidRPr="00441449">
        <w:rPr>
          <w:rFonts w:asciiTheme="majorHAnsi" w:eastAsia="Calibri" w:hAnsiTheme="majorHAnsi" w:cs="Arial"/>
          <w:sz w:val="22"/>
          <w:szCs w:val="22"/>
        </w:rPr>
        <w:t>ded when it is no longer needed</w:t>
      </w:r>
      <w:r w:rsidR="005C4476" w:rsidRPr="00441449">
        <w:rPr>
          <w:rFonts w:asciiTheme="majorHAnsi" w:eastAsia="Calibri" w:hAnsiTheme="majorHAnsi" w:cs="Arial"/>
          <w:sz w:val="22"/>
          <w:szCs w:val="22"/>
        </w:rPr>
        <w:t xml:space="preserve"> </w:t>
      </w:r>
    </w:p>
    <w:p w14:paraId="3BCF63CD" w14:textId="4BB724CE" w:rsidR="00BB2E17" w:rsidRPr="00441449" w:rsidRDefault="00833ECF" w:rsidP="00BB2E17">
      <w:pPr>
        <w:pStyle w:val="ListParagraph"/>
        <w:numPr>
          <w:ilvl w:val="0"/>
          <w:numId w:val="2"/>
        </w:numPr>
        <w:tabs>
          <w:tab w:val="left" w:pos="720"/>
        </w:tabs>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 xml:space="preserve">Regularly update your computer </w:t>
      </w:r>
      <w:r w:rsidR="00BB2E17" w:rsidRPr="00441449">
        <w:rPr>
          <w:rFonts w:asciiTheme="majorHAnsi" w:eastAsia="Calibri" w:hAnsiTheme="majorHAnsi" w:cs="Arial"/>
          <w:sz w:val="22"/>
          <w:szCs w:val="22"/>
        </w:rPr>
        <w:t>password</w:t>
      </w:r>
      <w:r w:rsidRPr="00441449">
        <w:rPr>
          <w:rFonts w:asciiTheme="majorHAnsi" w:eastAsia="Calibri" w:hAnsiTheme="majorHAnsi" w:cs="Arial"/>
          <w:sz w:val="22"/>
          <w:szCs w:val="22"/>
        </w:rPr>
        <w:t xml:space="preserve"> and password protect any personal devices</w:t>
      </w:r>
    </w:p>
    <w:p w14:paraId="1E34923B" w14:textId="5A79A2F9" w:rsidR="00BB2E17" w:rsidRPr="00441449" w:rsidRDefault="00BB2E17" w:rsidP="00BB2E17">
      <w:pPr>
        <w:pStyle w:val="ListParagraph"/>
        <w:numPr>
          <w:ilvl w:val="0"/>
          <w:numId w:val="2"/>
        </w:numPr>
        <w:tabs>
          <w:tab w:val="left" w:pos="720"/>
        </w:tabs>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 xml:space="preserve">Emails containing others personal data should </w:t>
      </w:r>
      <w:r w:rsidR="00833ECF" w:rsidRPr="00441449">
        <w:rPr>
          <w:rFonts w:asciiTheme="majorHAnsi" w:eastAsia="Calibri" w:hAnsiTheme="majorHAnsi" w:cs="Arial"/>
          <w:sz w:val="22"/>
          <w:szCs w:val="22"/>
        </w:rPr>
        <w:t>only be sent from c</w:t>
      </w:r>
      <w:r w:rsidRPr="00441449">
        <w:rPr>
          <w:rFonts w:asciiTheme="majorHAnsi" w:eastAsia="Calibri" w:hAnsiTheme="majorHAnsi" w:cs="Arial"/>
          <w:sz w:val="22"/>
          <w:szCs w:val="22"/>
        </w:rPr>
        <w:t>ompany e-mail accounts</w:t>
      </w:r>
    </w:p>
    <w:p w14:paraId="61DAA458" w14:textId="788CCC20" w:rsidR="00BB2E17" w:rsidRPr="00441449" w:rsidRDefault="00833ECF" w:rsidP="00BB2E17">
      <w:pPr>
        <w:numPr>
          <w:ilvl w:val="0"/>
          <w:numId w:val="2"/>
        </w:numPr>
        <w:tabs>
          <w:tab w:val="left" w:pos="720"/>
        </w:tabs>
        <w:jc w:val="both"/>
        <w:textAlignment w:val="baseline"/>
        <w:rPr>
          <w:rFonts w:asciiTheme="majorHAnsi" w:eastAsia="Calibri" w:hAnsiTheme="majorHAnsi" w:cs="Arial"/>
          <w:spacing w:val="-1"/>
          <w:sz w:val="22"/>
          <w:szCs w:val="22"/>
        </w:rPr>
      </w:pPr>
      <w:r w:rsidRPr="00441449">
        <w:rPr>
          <w:rFonts w:asciiTheme="majorHAnsi" w:eastAsia="Calibri" w:hAnsiTheme="majorHAnsi" w:cs="Arial"/>
          <w:spacing w:val="-1"/>
          <w:sz w:val="22"/>
          <w:szCs w:val="22"/>
        </w:rPr>
        <w:t xml:space="preserve">Restrict access to </w:t>
      </w:r>
      <w:r w:rsidR="00BB2E17" w:rsidRPr="00441449">
        <w:rPr>
          <w:rFonts w:asciiTheme="majorHAnsi" w:eastAsia="Calibri" w:hAnsiTheme="majorHAnsi" w:cs="Arial"/>
          <w:spacing w:val="-1"/>
          <w:sz w:val="22"/>
          <w:szCs w:val="22"/>
        </w:rPr>
        <w:t xml:space="preserve">information whether on computer or hard copies to only those who are </w:t>
      </w:r>
      <w:proofErr w:type="spellStart"/>
      <w:r w:rsidR="00BB2E17" w:rsidRPr="00441449">
        <w:rPr>
          <w:rFonts w:asciiTheme="majorHAnsi" w:eastAsia="Calibri" w:hAnsiTheme="majorHAnsi" w:cs="Arial"/>
          <w:spacing w:val="-1"/>
          <w:sz w:val="22"/>
          <w:szCs w:val="22"/>
        </w:rPr>
        <w:t>authorised</w:t>
      </w:r>
      <w:proofErr w:type="spellEnd"/>
      <w:r w:rsidR="00BB2E17" w:rsidRPr="00441449">
        <w:rPr>
          <w:rFonts w:asciiTheme="majorHAnsi" w:eastAsia="Calibri" w:hAnsiTheme="majorHAnsi" w:cs="Arial"/>
          <w:spacing w:val="-1"/>
          <w:sz w:val="22"/>
          <w:szCs w:val="22"/>
        </w:rPr>
        <w:t xml:space="preserve"> or need to have access to</w:t>
      </w:r>
      <w:r w:rsidR="009C1DD4" w:rsidRPr="00441449">
        <w:rPr>
          <w:rFonts w:asciiTheme="majorHAnsi" w:eastAsia="Calibri" w:hAnsiTheme="majorHAnsi" w:cs="Arial"/>
          <w:spacing w:val="-1"/>
          <w:sz w:val="22"/>
          <w:szCs w:val="22"/>
        </w:rPr>
        <w:t xml:space="preserve"> it</w:t>
      </w:r>
      <w:r w:rsidRPr="00441449">
        <w:rPr>
          <w:rFonts w:asciiTheme="majorHAnsi" w:eastAsia="Calibri" w:hAnsiTheme="majorHAnsi" w:cs="Arial"/>
          <w:spacing w:val="-1"/>
          <w:sz w:val="22"/>
          <w:szCs w:val="22"/>
        </w:rPr>
        <w:t>.</w:t>
      </w:r>
      <w:r w:rsidR="00BB2E17" w:rsidRPr="00441449">
        <w:rPr>
          <w:rFonts w:asciiTheme="majorHAnsi" w:eastAsia="Calibri" w:hAnsiTheme="majorHAnsi" w:cs="Arial"/>
          <w:spacing w:val="-1"/>
          <w:sz w:val="22"/>
          <w:szCs w:val="22"/>
        </w:rPr>
        <w:t xml:space="preserve"> Where documents contain personal data (and</w:t>
      </w:r>
      <w:r w:rsidRPr="00441449">
        <w:rPr>
          <w:rFonts w:asciiTheme="majorHAnsi" w:eastAsia="Calibri" w:hAnsiTheme="majorHAnsi" w:cs="Arial"/>
          <w:spacing w:val="-1"/>
          <w:sz w:val="22"/>
          <w:szCs w:val="22"/>
        </w:rPr>
        <w:t xml:space="preserve"> relatively few documents don’t</w:t>
      </w:r>
      <w:r w:rsidR="00BB2E17" w:rsidRPr="00441449">
        <w:rPr>
          <w:rFonts w:asciiTheme="majorHAnsi" w:eastAsia="Calibri" w:hAnsiTheme="majorHAnsi" w:cs="Arial"/>
          <w:spacing w:val="-1"/>
          <w:sz w:val="22"/>
          <w:szCs w:val="22"/>
        </w:rPr>
        <w:t>) ensure that they are electronically stored either in a secure part of the server</w:t>
      </w:r>
      <w:r w:rsidRPr="00441449">
        <w:rPr>
          <w:rFonts w:asciiTheme="majorHAnsi" w:eastAsia="Calibri" w:hAnsiTheme="majorHAnsi" w:cs="Arial"/>
          <w:spacing w:val="-1"/>
          <w:sz w:val="22"/>
          <w:szCs w:val="22"/>
        </w:rPr>
        <w:t>/Box</w:t>
      </w:r>
      <w:r w:rsidR="00BB2E17" w:rsidRPr="00441449">
        <w:rPr>
          <w:rFonts w:asciiTheme="majorHAnsi" w:eastAsia="Calibri" w:hAnsiTheme="majorHAnsi" w:cs="Arial"/>
          <w:spacing w:val="-1"/>
          <w:sz w:val="22"/>
          <w:szCs w:val="22"/>
        </w:rPr>
        <w:t xml:space="preserve"> with the appropriate access limitations or within an encrypted/password protected folder.</w:t>
      </w:r>
      <w:r w:rsidRPr="00441449">
        <w:rPr>
          <w:rFonts w:asciiTheme="majorHAnsi" w:eastAsia="Calibri" w:hAnsiTheme="majorHAnsi" w:cs="Arial"/>
          <w:sz w:val="22"/>
          <w:szCs w:val="22"/>
        </w:rPr>
        <w:t xml:space="preserve"> E</w:t>
      </w:r>
      <w:r w:rsidR="00BB2E17" w:rsidRPr="00441449">
        <w:rPr>
          <w:rFonts w:asciiTheme="majorHAnsi" w:eastAsia="Calibri" w:hAnsiTheme="majorHAnsi" w:cs="Arial"/>
          <w:sz w:val="22"/>
          <w:szCs w:val="22"/>
        </w:rPr>
        <w:t xml:space="preserve">nsure others in receipt of the information are aware of the need to keep the information protected and know when it should </w:t>
      </w:r>
      <w:r w:rsidR="007D5161" w:rsidRPr="00441449">
        <w:rPr>
          <w:rFonts w:asciiTheme="majorHAnsi" w:eastAsia="Calibri" w:hAnsiTheme="majorHAnsi" w:cs="Arial"/>
          <w:sz w:val="22"/>
          <w:szCs w:val="22"/>
        </w:rPr>
        <w:t>be deleted (or returned to you)</w:t>
      </w:r>
    </w:p>
    <w:p w14:paraId="1BDFA5AE" w14:textId="63073516" w:rsidR="00BB2E17" w:rsidRPr="00441449" w:rsidRDefault="00BB2E17" w:rsidP="00BB2E17">
      <w:pPr>
        <w:numPr>
          <w:ilvl w:val="0"/>
          <w:numId w:val="2"/>
        </w:numPr>
        <w:tabs>
          <w:tab w:val="left" w:pos="720"/>
        </w:tabs>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 xml:space="preserve">Ensure antivirus and malware software are up to date as well as operating systems on all devices. </w:t>
      </w:r>
      <w:r w:rsidR="00833ECF" w:rsidRPr="00441449">
        <w:rPr>
          <w:rFonts w:asciiTheme="majorHAnsi" w:eastAsia="Calibri" w:hAnsiTheme="majorHAnsi" w:cs="Arial"/>
          <w:sz w:val="22"/>
          <w:szCs w:val="22"/>
        </w:rPr>
        <w:t>Be c</w:t>
      </w:r>
      <w:r w:rsidRPr="00441449">
        <w:rPr>
          <w:rFonts w:asciiTheme="majorHAnsi" w:eastAsia="Calibri" w:hAnsiTheme="majorHAnsi" w:cs="Arial"/>
          <w:sz w:val="22"/>
          <w:szCs w:val="22"/>
        </w:rPr>
        <w:t xml:space="preserve">areful when opening </w:t>
      </w:r>
      <w:proofErr w:type="spellStart"/>
      <w:r w:rsidRPr="00441449">
        <w:rPr>
          <w:rFonts w:asciiTheme="majorHAnsi" w:eastAsia="Calibri" w:hAnsiTheme="majorHAnsi" w:cs="Arial"/>
          <w:sz w:val="22"/>
          <w:szCs w:val="22"/>
        </w:rPr>
        <w:t>unrecognised</w:t>
      </w:r>
      <w:proofErr w:type="spellEnd"/>
      <w:r w:rsidRPr="00441449">
        <w:rPr>
          <w:rFonts w:asciiTheme="majorHAnsi" w:eastAsia="Calibri" w:hAnsiTheme="majorHAnsi" w:cs="Arial"/>
          <w:sz w:val="22"/>
          <w:szCs w:val="22"/>
        </w:rPr>
        <w:t xml:space="preserve"> emails and attachments or visiting new websites to prevent viru</w:t>
      </w:r>
      <w:r w:rsidR="007D5161" w:rsidRPr="00441449">
        <w:rPr>
          <w:rFonts w:asciiTheme="majorHAnsi" w:eastAsia="Calibri" w:hAnsiTheme="majorHAnsi" w:cs="Arial"/>
          <w:sz w:val="22"/>
          <w:szCs w:val="22"/>
        </w:rPr>
        <w:t>ses</w:t>
      </w:r>
    </w:p>
    <w:p w14:paraId="7F4490CB" w14:textId="2A6A7022" w:rsidR="00833ECF" w:rsidRPr="00441449" w:rsidRDefault="00833ECF" w:rsidP="00833ECF">
      <w:pPr>
        <w:numPr>
          <w:ilvl w:val="0"/>
          <w:numId w:val="2"/>
        </w:numPr>
        <w:tabs>
          <w:tab w:val="left" w:pos="720"/>
        </w:tabs>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lastRenderedPageBreak/>
        <w:t>C</w:t>
      </w:r>
      <w:r w:rsidR="005C4476" w:rsidRPr="00441449">
        <w:rPr>
          <w:rFonts w:asciiTheme="majorHAnsi" w:eastAsia="Calibri" w:hAnsiTheme="majorHAnsi" w:cs="Arial"/>
          <w:sz w:val="22"/>
          <w:szCs w:val="22"/>
        </w:rPr>
        <w:t xml:space="preserve">omputers, laptops, </w:t>
      </w:r>
      <w:r w:rsidR="00031D22" w:rsidRPr="00441449">
        <w:rPr>
          <w:rFonts w:asciiTheme="majorHAnsi" w:eastAsia="Calibri" w:hAnsiTheme="majorHAnsi" w:cs="Arial"/>
          <w:sz w:val="22"/>
          <w:szCs w:val="22"/>
        </w:rPr>
        <w:t>memory sticks</w:t>
      </w:r>
      <w:r w:rsidR="005C4476" w:rsidRPr="00441449">
        <w:rPr>
          <w:rFonts w:asciiTheme="majorHAnsi" w:eastAsia="Calibri" w:hAnsiTheme="majorHAnsi" w:cs="Arial"/>
          <w:sz w:val="22"/>
          <w:szCs w:val="22"/>
        </w:rPr>
        <w:t xml:space="preserve"> etc.,</w:t>
      </w:r>
      <w:r w:rsidRPr="00441449">
        <w:rPr>
          <w:rFonts w:asciiTheme="majorHAnsi" w:eastAsia="Calibri" w:hAnsiTheme="majorHAnsi" w:cs="Arial"/>
          <w:sz w:val="22"/>
          <w:szCs w:val="22"/>
        </w:rPr>
        <w:t xml:space="preserve"> taken</w:t>
      </w:r>
      <w:r w:rsidR="005C4476" w:rsidRPr="00441449">
        <w:rPr>
          <w:rFonts w:asciiTheme="majorHAnsi" w:eastAsia="Calibri" w:hAnsiTheme="majorHAnsi" w:cs="Arial"/>
          <w:sz w:val="22"/>
          <w:szCs w:val="22"/>
        </w:rPr>
        <w:t xml:space="preserve"> off the premises</w:t>
      </w:r>
      <w:r w:rsidRPr="00441449">
        <w:rPr>
          <w:rFonts w:asciiTheme="majorHAnsi" w:eastAsia="Calibri" w:hAnsiTheme="majorHAnsi" w:cs="Arial"/>
          <w:sz w:val="22"/>
          <w:szCs w:val="22"/>
        </w:rPr>
        <w:t xml:space="preserve"> must</w:t>
      </w:r>
      <w:r w:rsidR="005C4476" w:rsidRPr="00441449">
        <w:rPr>
          <w:rFonts w:asciiTheme="majorHAnsi" w:eastAsia="Calibri" w:hAnsiTheme="majorHAnsi" w:cs="Arial"/>
          <w:sz w:val="22"/>
          <w:szCs w:val="22"/>
        </w:rPr>
        <w:t xml:space="preserve"> have appropriate protection </w:t>
      </w:r>
    </w:p>
    <w:p w14:paraId="6BD695F8" w14:textId="3127A3FD" w:rsidR="005C4476" w:rsidRPr="00441449" w:rsidRDefault="00833ECF" w:rsidP="00833ECF">
      <w:pPr>
        <w:numPr>
          <w:ilvl w:val="0"/>
          <w:numId w:val="2"/>
        </w:numPr>
        <w:tabs>
          <w:tab w:val="left" w:pos="720"/>
        </w:tabs>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A</w:t>
      </w:r>
      <w:r w:rsidR="005C4476" w:rsidRPr="00441449">
        <w:rPr>
          <w:rFonts w:asciiTheme="majorHAnsi" w:eastAsia="Calibri" w:hAnsiTheme="majorHAnsi" w:cs="Arial"/>
          <w:sz w:val="22"/>
          <w:szCs w:val="22"/>
        </w:rPr>
        <w:t>ny sensitive</w:t>
      </w:r>
      <w:r w:rsidR="00BB2E17" w:rsidRPr="00441449">
        <w:rPr>
          <w:rFonts w:asciiTheme="majorHAnsi" w:eastAsia="Calibri" w:hAnsiTheme="majorHAnsi" w:cs="Arial"/>
          <w:sz w:val="22"/>
          <w:szCs w:val="22"/>
        </w:rPr>
        <w:t>/special category</w:t>
      </w:r>
      <w:r w:rsidR="00EB63EA" w:rsidRPr="00441449">
        <w:rPr>
          <w:rFonts w:asciiTheme="majorHAnsi" w:eastAsia="Calibri" w:hAnsiTheme="majorHAnsi" w:cs="Arial"/>
          <w:sz w:val="22"/>
          <w:szCs w:val="22"/>
        </w:rPr>
        <w:t xml:space="preserve"> data</w:t>
      </w:r>
      <w:r w:rsidR="005C4476" w:rsidRPr="00441449">
        <w:rPr>
          <w:rFonts w:asciiTheme="majorHAnsi" w:eastAsia="Calibri" w:hAnsiTheme="majorHAnsi" w:cs="Arial"/>
          <w:sz w:val="22"/>
          <w:szCs w:val="22"/>
        </w:rPr>
        <w:t xml:space="preserve">, or </w:t>
      </w:r>
      <w:r w:rsidR="00EB63EA" w:rsidRPr="00441449">
        <w:rPr>
          <w:rFonts w:asciiTheme="majorHAnsi" w:eastAsia="Calibri" w:hAnsiTheme="majorHAnsi" w:cs="Arial"/>
          <w:sz w:val="22"/>
          <w:szCs w:val="22"/>
        </w:rPr>
        <w:t>children’s</w:t>
      </w:r>
      <w:r w:rsidR="00BB2E17" w:rsidRPr="00441449">
        <w:rPr>
          <w:rFonts w:asciiTheme="majorHAnsi" w:eastAsia="Calibri" w:hAnsiTheme="majorHAnsi" w:cs="Arial"/>
          <w:sz w:val="22"/>
          <w:szCs w:val="22"/>
        </w:rPr>
        <w:t>/vulnerable adults</w:t>
      </w:r>
      <w:r w:rsidR="00EB63EA" w:rsidRPr="00441449">
        <w:rPr>
          <w:rFonts w:asciiTheme="majorHAnsi" w:eastAsia="Calibri" w:hAnsiTheme="majorHAnsi" w:cs="Arial"/>
          <w:sz w:val="22"/>
          <w:szCs w:val="22"/>
        </w:rPr>
        <w:t>, contributors or</w:t>
      </w:r>
      <w:r w:rsidRPr="00441449">
        <w:rPr>
          <w:rFonts w:asciiTheme="majorHAnsi" w:eastAsia="Calibri" w:hAnsiTheme="majorHAnsi" w:cs="Arial"/>
          <w:sz w:val="22"/>
          <w:szCs w:val="22"/>
        </w:rPr>
        <w:t xml:space="preserve"> financial data must be encrypted if taken off the premises</w:t>
      </w:r>
      <w:r w:rsidR="005C4476" w:rsidRPr="00441449">
        <w:rPr>
          <w:rFonts w:asciiTheme="majorHAnsi" w:eastAsia="Calibri" w:hAnsiTheme="majorHAnsi" w:cs="Arial"/>
          <w:sz w:val="22"/>
          <w:szCs w:val="22"/>
        </w:rPr>
        <w:t xml:space="preserve"> </w:t>
      </w:r>
    </w:p>
    <w:p w14:paraId="398D9361" w14:textId="268C7F7C" w:rsidR="005C4476" w:rsidRPr="00441449" w:rsidRDefault="00031D22" w:rsidP="00D40094">
      <w:pPr>
        <w:numPr>
          <w:ilvl w:val="0"/>
          <w:numId w:val="2"/>
        </w:numPr>
        <w:tabs>
          <w:tab w:val="left" w:pos="720"/>
        </w:tabs>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Staff must report a loss of any device immediately to their manager</w:t>
      </w:r>
      <w:r w:rsidR="00EB63EA" w:rsidRPr="00441449">
        <w:rPr>
          <w:rFonts w:asciiTheme="majorHAnsi" w:eastAsia="Calibri" w:hAnsiTheme="majorHAnsi" w:cs="Arial"/>
          <w:sz w:val="22"/>
          <w:szCs w:val="22"/>
        </w:rPr>
        <w:t>/the person responsible for Data Protection in the Company</w:t>
      </w:r>
    </w:p>
    <w:p w14:paraId="54F2D352" w14:textId="77038080" w:rsidR="00031D22" w:rsidRPr="00441449" w:rsidRDefault="00031D22" w:rsidP="00BB2E17">
      <w:pPr>
        <w:numPr>
          <w:ilvl w:val="0"/>
          <w:numId w:val="2"/>
        </w:numPr>
        <w:tabs>
          <w:tab w:val="left" w:pos="709"/>
          <w:tab w:val="left" w:pos="8222"/>
        </w:tabs>
        <w:ind w:right="-64"/>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 xml:space="preserve">At the end of your employment with the Company </w:t>
      </w:r>
      <w:r w:rsidR="009C1DD4" w:rsidRPr="00441449">
        <w:rPr>
          <w:rFonts w:asciiTheme="majorHAnsi" w:eastAsia="Calibri" w:hAnsiTheme="majorHAnsi" w:cs="Arial"/>
          <w:sz w:val="22"/>
          <w:szCs w:val="22"/>
        </w:rPr>
        <w:t>you must return</w:t>
      </w:r>
      <w:r w:rsidRPr="00441449">
        <w:rPr>
          <w:rFonts w:asciiTheme="majorHAnsi" w:eastAsia="Calibri" w:hAnsiTheme="majorHAnsi" w:cs="Arial"/>
          <w:sz w:val="22"/>
          <w:szCs w:val="22"/>
        </w:rPr>
        <w:t xml:space="preserve"> all confidential and/or personal data </w:t>
      </w:r>
      <w:r w:rsidR="0019369D" w:rsidRPr="00441449">
        <w:rPr>
          <w:rFonts w:asciiTheme="majorHAnsi" w:eastAsia="Calibri" w:hAnsiTheme="majorHAnsi" w:cs="Arial"/>
          <w:sz w:val="22"/>
          <w:szCs w:val="22"/>
        </w:rPr>
        <w:t>and Company equipmen</w:t>
      </w:r>
      <w:r w:rsidR="00EB63EA" w:rsidRPr="00441449">
        <w:rPr>
          <w:rFonts w:asciiTheme="majorHAnsi" w:eastAsia="Calibri" w:hAnsiTheme="majorHAnsi" w:cs="Arial"/>
          <w:sz w:val="22"/>
          <w:szCs w:val="22"/>
        </w:rPr>
        <w:t>t</w:t>
      </w:r>
      <w:r w:rsidR="00BB2E17" w:rsidRPr="00441449">
        <w:rPr>
          <w:rFonts w:asciiTheme="majorHAnsi" w:eastAsia="Calibri" w:hAnsiTheme="majorHAnsi" w:cs="Arial"/>
          <w:sz w:val="22"/>
          <w:szCs w:val="22"/>
        </w:rPr>
        <w:t>,</w:t>
      </w:r>
      <w:r w:rsidR="00EB63EA" w:rsidRPr="00441449">
        <w:rPr>
          <w:rFonts w:asciiTheme="majorHAnsi" w:eastAsia="Calibri" w:hAnsiTheme="majorHAnsi" w:cs="Arial"/>
          <w:sz w:val="22"/>
          <w:szCs w:val="22"/>
        </w:rPr>
        <w:t xml:space="preserve"> and </w:t>
      </w:r>
      <w:r w:rsidR="009C1DD4" w:rsidRPr="00441449">
        <w:rPr>
          <w:rFonts w:asciiTheme="majorHAnsi" w:eastAsia="Calibri" w:hAnsiTheme="majorHAnsi" w:cs="Arial"/>
          <w:sz w:val="22"/>
          <w:szCs w:val="22"/>
        </w:rPr>
        <w:t xml:space="preserve">delete all </w:t>
      </w:r>
      <w:r w:rsidRPr="00441449">
        <w:rPr>
          <w:rFonts w:asciiTheme="majorHAnsi" w:eastAsia="Calibri" w:hAnsiTheme="majorHAnsi" w:cs="Arial"/>
          <w:sz w:val="22"/>
          <w:szCs w:val="22"/>
        </w:rPr>
        <w:t xml:space="preserve">the information </w:t>
      </w:r>
      <w:r w:rsidR="009C1DD4" w:rsidRPr="00441449">
        <w:rPr>
          <w:rFonts w:asciiTheme="majorHAnsi" w:eastAsia="Calibri" w:hAnsiTheme="majorHAnsi" w:cs="Arial"/>
          <w:sz w:val="22"/>
          <w:szCs w:val="22"/>
        </w:rPr>
        <w:t xml:space="preserve">relating to the Company </w:t>
      </w:r>
      <w:r w:rsidRPr="00441449">
        <w:rPr>
          <w:rFonts w:asciiTheme="majorHAnsi" w:eastAsia="Calibri" w:hAnsiTheme="majorHAnsi" w:cs="Arial"/>
          <w:sz w:val="22"/>
          <w:szCs w:val="22"/>
        </w:rPr>
        <w:t xml:space="preserve">from any personal computer, mobile or </w:t>
      </w:r>
      <w:r w:rsidR="00EB63EA" w:rsidRPr="00441449">
        <w:rPr>
          <w:rFonts w:asciiTheme="majorHAnsi" w:eastAsia="Calibri" w:hAnsiTheme="majorHAnsi" w:cs="Arial"/>
          <w:sz w:val="22"/>
          <w:szCs w:val="22"/>
        </w:rPr>
        <w:t xml:space="preserve">other </w:t>
      </w:r>
      <w:r w:rsidRPr="00441449">
        <w:rPr>
          <w:rFonts w:asciiTheme="majorHAnsi" w:eastAsia="Calibri" w:hAnsiTheme="majorHAnsi" w:cs="Arial"/>
          <w:sz w:val="22"/>
          <w:szCs w:val="22"/>
        </w:rPr>
        <w:t>equipment you were using</w:t>
      </w:r>
      <w:r w:rsidR="00BB2E17" w:rsidRPr="00441449">
        <w:rPr>
          <w:rFonts w:asciiTheme="majorHAnsi" w:eastAsia="Calibri" w:hAnsiTheme="majorHAnsi" w:cs="Arial"/>
          <w:sz w:val="22"/>
          <w:szCs w:val="22"/>
        </w:rPr>
        <w:t>/own</w:t>
      </w:r>
    </w:p>
    <w:p w14:paraId="02A1D5F2" w14:textId="77777777" w:rsidR="00031D22" w:rsidRPr="00441449" w:rsidRDefault="00031D22" w:rsidP="00D40094">
      <w:pPr>
        <w:tabs>
          <w:tab w:val="left" w:pos="709"/>
        </w:tabs>
        <w:ind w:right="216"/>
        <w:jc w:val="both"/>
        <w:textAlignment w:val="baseline"/>
        <w:rPr>
          <w:rFonts w:asciiTheme="majorHAnsi" w:eastAsia="Calibri" w:hAnsiTheme="majorHAnsi" w:cs="Arial"/>
          <w:sz w:val="22"/>
          <w:szCs w:val="22"/>
        </w:rPr>
      </w:pPr>
    </w:p>
    <w:p w14:paraId="05461FF9" w14:textId="599AAF84" w:rsidR="00E7298C" w:rsidRPr="00441449" w:rsidRDefault="00397C3E" w:rsidP="00D40094">
      <w:pPr>
        <w:jc w:val="both"/>
        <w:rPr>
          <w:rFonts w:asciiTheme="majorHAnsi" w:hAnsiTheme="majorHAnsi" w:cs="Arial"/>
          <w:b/>
          <w:u w:val="single"/>
          <w:lang w:val="en-GB"/>
        </w:rPr>
      </w:pPr>
      <w:r w:rsidRPr="00441449">
        <w:rPr>
          <w:rFonts w:asciiTheme="majorHAnsi" w:hAnsiTheme="majorHAnsi" w:cs="Arial"/>
          <w:b/>
          <w:u w:val="single"/>
          <w:lang w:val="en-GB"/>
        </w:rPr>
        <w:t>I</w:t>
      </w:r>
      <w:r w:rsidR="00E7298C" w:rsidRPr="00441449">
        <w:rPr>
          <w:rFonts w:asciiTheme="majorHAnsi" w:hAnsiTheme="majorHAnsi" w:cs="Arial"/>
          <w:b/>
          <w:u w:val="single"/>
          <w:lang w:val="en-GB"/>
        </w:rPr>
        <w:t>ndividual Responsibilities i</w:t>
      </w:r>
      <w:r w:rsidRPr="00441449">
        <w:rPr>
          <w:rFonts w:asciiTheme="majorHAnsi" w:hAnsiTheme="majorHAnsi" w:cs="Arial"/>
          <w:b/>
          <w:u w:val="single"/>
          <w:lang w:val="en-GB"/>
        </w:rPr>
        <w:t>n your job</w:t>
      </w:r>
    </w:p>
    <w:p w14:paraId="5B0BCB34" w14:textId="0A9A6433" w:rsidR="00E16D57" w:rsidRPr="00441449" w:rsidRDefault="00EB63EA" w:rsidP="00D40094">
      <w:pPr>
        <w:pStyle w:val="NormalWeb"/>
        <w:jc w:val="both"/>
        <w:rPr>
          <w:rFonts w:ascii="Calibri" w:hAnsi="Calibri"/>
          <w:sz w:val="22"/>
          <w:szCs w:val="22"/>
        </w:rPr>
      </w:pPr>
      <w:r w:rsidRPr="00441449">
        <w:rPr>
          <w:rFonts w:ascii="Calibri" w:hAnsi="Calibri"/>
          <w:sz w:val="22"/>
          <w:szCs w:val="22"/>
        </w:rPr>
        <w:t>Staff</w:t>
      </w:r>
      <w:r w:rsidR="00E16D57" w:rsidRPr="00441449">
        <w:rPr>
          <w:rFonts w:ascii="Calibri" w:hAnsi="Calibri"/>
          <w:sz w:val="22"/>
          <w:szCs w:val="22"/>
        </w:rPr>
        <w:t xml:space="preserve"> may have access to the personal data of other individuals (staff, </w:t>
      </w:r>
      <w:r w:rsidR="007D5161" w:rsidRPr="00441449">
        <w:rPr>
          <w:rFonts w:ascii="Calibri" w:hAnsi="Calibri"/>
          <w:sz w:val="22"/>
          <w:szCs w:val="22"/>
        </w:rPr>
        <w:t>crew and contributors</w:t>
      </w:r>
      <w:r w:rsidR="00E16D57" w:rsidRPr="00441449">
        <w:rPr>
          <w:rFonts w:ascii="Calibri" w:hAnsi="Calibri"/>
          <w:sz w:val="22"/>
          <w:szCs w:val="22"/>
        </w:rPr>
        <w:t xml:space="preserve">) in the course of their employment. Where this is the case, the Company relies on individuals to help </w:t>
      </w:r>
      <w:r w:rsidR="009C1DD4" w:rsidRPr="00441449">
        <w:rPr>
          <w:rFonts w:ascii="Calibri" w:hAnsi="Calibri"/>
          <w:sz w:val="22"/>
          <w:szCs w:val="22"/>
        </w:rPr>
        <w:t xml:space="preserve">it </w:t>
      </w:r>
      <w:r w:rsidR="00E16D57" w:rsidRPr="00441449">
        <w:rPr>
          <w:rFonts w:ascii="Calibri" w:hAnsi="Calibri"/>
          <w:sz w:val="22"/>
          <w:szCs w:val="22"/>
        </w:rPr>
        <w:t>meet its data protection obligations to staff and to customers and clients.</w:t>
      </w:r>
    </w:p>
    <w:p w14:paraId="6E7F6EAB" w14:textId="77777777" w:rsidR="00E16D57" w:rsidRPr="00441449" w:rsidRDefault="00E16D57" w:rsidP="00D40094">
      <w:pPr>
        <w:pStyle w:val="NormalWeb"/>
        <w:jc w:val="both"/>
        <w:rPr>
          <w:rFonts w:ascii="Calibri" w:hAnsi="Calibri"/>
          <w:sz w:val="22"/>
          <w:szCs w:val="22"/>
        </w:rPr>
      </w:pPr>
      <w:r w:rsidRPr="00441449">
        <w:rPr>
          <w:rFonts w:ascii="Calibri" w:hAnsi="Calibri"/>
          <w:sz w:val="22"/>
          <w:szCs w:val="22"/>
        </w:rPr>
        <w:t>Individuals who have access to personal data are required:</w:t>
      </w:r>
    </w:p>
    <w:p w14:paraId="5DADD1DF" w14:textId="1E8DBC1D" w:rsidR="00EB63EA" w:rsidRPr="00441449" w:rsidRDefault="00EB63EA" w:rsidP="00D40094">
      <w:pPr>
        <w:pStyle w:val="ListParagraph"/>
        <w:numPr>
          <w:ilvl w:val="0"/>
          <w:numId w:val="12"/>
        </w:numPr>
        <w:spacing w:before="100" w:beforeAutospacing="1" w:after="100" w:afterAutospacing="1"/>
        <w:jc w:val="both"/>
        <w:rPr>
          <w:rFonts w:ascii="Calibri" w:hAnsi="Calibri"/>
          <w:sz w:val="22"/>
          <w:szCs w:val="22"/>
        </w:rPr>
      </w:pPr>
      <w:r w:rsidRPr="00441449">
        <w:rPr>
          <w:rFonts w:ascii="Calibri" w:hAnsi="Calibri"/>
          <w:sz w:val="22"/>
          <w:szCs w:val="22"/>
        </w:rPr>
        <w:t xml:space="preserve">To </w:t>
      </w:r>
      <w:r w:rsidR="00D40094" w:rsidRPr="00441449">
        <w:rPr>
          <w:rFonts w:ascii="Calibri" w:hAnsi="Calibri"/>
          <w:sz w:val="22"/>
          <w:szCs w:val="22"/>
        </w:rPr>
        <w:t xml:space="preserve">comply </w:t>
      </w:r>
      <w:r w:rsidR="00D40094" w:rsidRPr="00441449">
        <w:rPr>
          <w:rFonts w:ascii="Calibri" w:hAnsi="Calibri" w:hint="eastAsia"/>
          <w:sz w:val="22"/>
          <w:szCs w:val="22"/>
        </w:rPr>
        <w:t>with</w:t>
      </w:r>
      <w:r w:rsidR="00D40094" w:rsidRPr="00441449">
        <w:rPr>
          <w:rFonts w:ascii="Calibri" w:hAnsi="Calibri"/>
          <w:sz w:val="22"/>
          <w:szCs w:val="22"/>
        </w:rPr>
        <w:t xml:space="preserve"> this Policy and </w:t>
      </w:r>
      <w:r w:rsidR="007D5161" w:rsidRPr="00441449">
        <w:rPr>
          <w:rFonts w:ascii="Calibri" w:hAnsi="Calibri"/>
          <w:sz w:val="22"/>
          <w:szCs w:val="22"/>
        </w:rPr>
        <w:t>follow the</w:t>
      </w:r>
      <w:r w:rsidR="007D5161" w:rsidRPr="00441449">
        <w:rPr>
          <w:rFonts w:ascii="Calibri" w:hAnsi="Calibri" w:hint="eastAsia"/>
          <w:sz w:val="22"/>
          <w:szCs w:val="22"/>
        </w:rPr>
        <w:t xml:space="preserve"> </w:t>
      </w:r>
      <w:r w:rsidR="007D5161" w:rsidRPr="00441449">
        <w:rPr>
          <w:rFonts w:ascii="Calibri" w:hAnsi="Calibri"/>
          <w:sz w:val="22"/>
          <w:szCs w:val="22"/>
        </w:rPr>
        <w:t>‘</w:t>
      </w:r>
      <w:r w:rsidRPr="00441449">
        <w:rPr>
          <w:rFonts w:ascii="Calibri" w:hAnsi="Calibri"/>
          <w:sz w:val="22"/>
          <w:szCs w:val="22"/>
        </w:rPr>
        <w:t>storing data security</w:t>
      </w:r>
      <w:r w:rsidRPr="00441449">
        <w:rPr>
          <w:rFonts w:ascii="Calibri" w:hAnsi="Calibri" w:hint="eastAsia"/>
          <w:sz w:val="22"/>
          <w:szCs w:val="22"/>
        </w:rPr>
        <w:t>’</w:t>
      </w:r>
      <w:r w:rsidRPr="00441449">
        <w:rPr>
          <w:rFonts w:ascii="Calibri" w:hAnsi="Calibri"/>
          <w:sz w:val="22"/>
          <w:szCs w:val="22"/>
        </w:rPr>
        <w:t xml:space="preserve"> points above;</w:t>
      </w:r>
    </w:p>
    <w:p w14:paraId="097EFF37" w14:textId="77777777" w:rsidR="00EB63EA" w:rsidRPr="00441449" w:rsidRDefault="00E16D57" w:rsidP="00D40094">
      <w:pPr>
        <w:pStyle w:val="ListParagraph"/>
        <w:numPr>
          <w:ilvl w:val="0"/>
          <w:numId w:val="12"/>
        </w:numPr>
        <w:spacing w:before="100" w:beforeAutospacing="1" w:after="100" w:afterAutospacing="1"/>
        <w:jc w:val="both"/>
        <w:rPr>
          <w:rFonts w:ascii="Calibri" w:hAnsi="Calibri"/>
          <w:sz w:val="22"/>
          <w:szCs w:val="22"/>
        </w:rPr>
      </w:pPr>
      <w:proofErr w:type="gramStart"/>
      <w:r w:rsidRPr="00441449">
        <w:rPr>
          <w:rFonts w:ascii="Calibri" w:hAnsi="Calibri"/>
          <w:sz w:val="22"/>
          <w:szCs w:val="22"/>
        </w:rPr>
        <w:t>to</w:t>
      </w:r>
      <w:proofErr w:type="gramEnd"/>
      <w:r w:rsidRPr="00441449">
        <w:rPr>
          <w:rFonts w:ascii="Calibri" w:hAnsi="Calibri"/>
          <w:sz w:val="22"/>
          <w:szCs w:val="22"/>
        </w:rPr>
        <w:t xml:space="preserve"> access only data that they have authority to access and only for authorised purposes;</w:t>
      </w:r>
    </w:p>
    <w:p w14:paraId="75314B46" w14:textId="77777777" w:rsidR="00EB63EA" w:rsidRPr="00441449" w:rsidRDefault="00E16D57" w:rsidP="00D40094">
      <w:pPr>
        <w:pStyle w:val="ListParagraph"/>
        <w:numPr>
          <w:ilvl w:val="0"/>
          <w:numId w:val="12"/>
        </w:numPr>
        <w:spacing w:before="100" w:beforeAutospacing="1" w:after="100" w:afterAutospacing="1"/>
        <w:jc w:val="both"/>
        <w:rPr>
          <w:rFonts w:ascii="Calibri" w:hAnsi="Calibri"/>
          <w:sz w:val="22"/>
          <w:szCs w:val="22"/>
        </w:rPr>
      </w:pPr>
      <w:proofErr w:type="gramStart"/>
      <w:r w:rsidRPr="00441449">
        <w:rPr>
          <w:rFonts w:ascii="Calibri" w:hAnsi="Calibri"/>
          <w:sz w:val="22"/>
          <w:szCs w:val="22"/>
        </w:rPr>
        <w:t>not</w:t>
      </w:r>
      <w:proofErr w:type="gramEnd"/>
      <w:r w:rsidRPr="00441449">
        <w:rPr>
          <w:rFonts w:ascii="Calibri" w:hAnsi="Calibri"/>
          <w:sz w:val="22"/>
          <w:szCs w:val="22"/>
        </w:rPr>
        <w:t xml:space="preserve"> to disclose data except to individuals (whether inside or outside the organisation) who have appropriate authorisation;</w:t>
      </w:r>
    </w:p>
    <w:p w14:paraId="44F4C577" w14:textId="272CD390" w:rsidR="00E16D57" w:rsidRPr="00441449" w:rsidRDefault="00E16D57" w:rsidP="00D40094">
      <w:pPr>
        <w:pStyle w:val="ListParagraph"/>
        <w:numPr>
          <w:ilvl w:val="0"/>
          <w:numId w:val="12"/>
        </w:numPr>
        <w:spacing w:before="100" w:beforeAutospacing="1" w:after="100" w:afterAutospacing="1"/>
        <w:jc w:val="both"/>
        <w:rPr>
          <w:rFonts w:ascii="Calibri" w:hAnsi="Calibri"/>
          <w:sz w:val="22"/>
          <w:szCs w:val="22"/>
        </w:rPr>
      </w:pPr>
      <w:proofErr w:type="gramStart"/>
      <w:r w:rsidRPr="00441449">
        <w:rPr>
          <w:rFonts w:ascii="Calibri" w:hAnsi="Calibri"/>
          <w:sz w:val="22"/>
          <w:szCs w:val="22"/>
        </w:rPr>
        <w:t>to</w:t>
      </w:r>
      <w:proofErr w:type="gramEnd"/>
      <w:r w:rsidRPr="00441449">
        <w:rPr>
          <w:rFonts w:ascii="Calibri" w:hAnsi="Calibri"/>
          <w:sz w:val="22"/>
          <w:szCs w:val="22"/>
        </w:rPr>
        <w:t xml:space="preserve"> keep data secure (for example by complying with rules on access to premises, computer access, including password protection, and secur</w:t>
      </w:r>
      <w:r w:rsidR="00EB63EA" w:rsidRPr="00441449">
        <w:rPr>
          <w:rFonts w:ascii="Calibri" w:hAnsi="Calibri"/>
          <w:sz w:val="22"/>
          <w:szCs w:val="22"/>
        </w:rPr>
        <w:t>e file storage and destruction)</w:t>
      </w:r>
      <w:r w:rsidRPr="00441449">
        <w:rPr>
          <w:rFonts w:ascii="Calibri" w:hAnsi="Calibri"/>
          <w:sz w:val="22"/>
          <w:szCs w:val="22"/>
        </w:rPr>
        <w:t>.</w:t>
      </w:r>
    </w:p>
    <w:p w14:paraId="4CBA7CE6" w14:textId="274FDC28" w:rsidR="00D40094" w:rsidRPr="00441449" w:rsidRDefault="00D40094" w:rsidP="00D40094">
      <w:pPr>
        <w:pStyle w:val="NormalWeb"/>
        <w:jc w:val="both"/>
        <w:rPr>
          <w:rFonts w:ascii="Calibri" w:hAnsi="Calibri"/>
          <w:sz w:val="22"/>
          <w:szCs w:val="22"/>
        </w:rPr>
      </w:pPr>
      <w:r w:rsidRPr="00441449">
        <w:rPr>
          <w:rFonts w:ascii="Calibri" w:hAnsi="Calibri"/>
          <w:sz w:val="22"/>
          <w:szCs w:val="22"/>
        </w:rPr>
        <w:t>If you think you have accidentally breached this policy it is important that you contact</w:t>
      </w:r>
      <w:r w:rsidR="00963227" w:rsidRPr="00441449">
        <w:rPr>
          <w:rFonts w:asciiTheme="majorHAnsi" w:hAnsiTheme="majorHAnsi" w:cs="Lucida Grande"/>
          <w:sz w:val="22"/>
          <w:szCs w:val="22"/>
        </w:rPr>
        <w:t xml:space="preserve"> Vanessa </w:t>
      </w:r>
      <w:proofErr w:type="spellStart"/>
      <w:r w:rsidR="00963227" w:rsidRPr="00441449">
        <w:rPr>
          <w:rFonts w:asciiTheme="majorHAnsi" w:hAnsiTheme="majorHAnsi" w:cs="Lucida Grande"/>
          <w:sz w:val="22"/>
          <w:szCs w:val="22"/>
        </w:rPr>
        <w:t>Tovell</w:t>
      </w:r>
      <w:proofErr w:type="spellEnd"/>
      <w:r w:rsidRPr="00441449">
        <w:rPr>
          <w:rFonts w:ascii="Calibri" w:hAnsi="Calibri"/>
          <w:sz w:val="22"/>
          <w:szCs w:val="22"/>
        </w:rPr>
        <w:t xml:space="preserve"> </w:t>
      </w:r>
      <w:r w:rsidR="00D427BD">
        <w:rPr>
          <w:rFonts w:ascii="Calibri" w:hAnsi="Calibri"/>
          <w:sz w:val="22"/>
          <w:szCs w:val="22"/>
        </w:rPr>
        <w:t xml:space="preserve">on +44 20 3750 0922 </w:t>
      </w:r>
      <w:r w:rsidRPr="00441449">
        <w:rPr>
          <w:rFonts w:ascii="Calibri" w:hAnsi="Calibri"/>
          <w:sz w:val="22"/>
          <w:szCs w:val="22"/>
        </w:rPr>
        <w:t>immediately.</w:t>
      </w:r>
    </w:p>
    <w:p w14:paraId="01C2E4A6" w14:textId="269AC1A1" w:rsidR="00397C3E" w:rsidRPr="00441449" w:rsidRDefault="00E16D57" w:rsidP="00D40094">
      <w:pPr>
        <w:pStyle w:val="NormalWeb"/>
        <w:jc w:val="both"/>
        <w:rPr>
          <w:rFonts w:ascii="Calibri" w:hAnsi="Calibri"/>
          <w:sz w:val="22"/>
          <w:szCs w:val="22"/>
        </w:rPr>
      </w:pPr>
      <w:r w:rsidRPr="00441449">
        <w:rPr>
          <w:rFonts w:ascii="Calibri" w:hAnsi="Calibri"/>
          <w:sz w:val="22"/>
          <w:szCs w:val="22"/>
        </w:rPr>
        <w:t xml:space="preserve">Failing to observe these requirements may amount to a disciplinary offence, which will be dealt with under the Company's disciplinary procedure. Significant or deliberate </w:t>
      </w:r>
      <w:r w:rsidR="00D40094" w:rsidRPr="00441449">
        <w:rPr>
          <w:rFonts w:ascii="Calibri" w:hAnsi="Calibri"/>
          <w:sz w:val="22"/>
          <w:szCs w:val="22"/>
        </w:rPr>
        <w:t xml:space="preserve">and/or reckless </w:t>
      </w:r>
      <w:r w:rsidRPr="00441449">
        <w:rPr>
          <w:rFonts w:ascii="Calibri" w:hAnsi="Calibri"/>
          <w:sz w:val="22"/>
          <w:szCs w:val="22"/>
        </w:rPr>
        <w:t>breaches of this policy</w:t>
      </w:r>
      <w:r w:rsidR="00D40094" w:rsidRPr="00441449">
        <w:rPr>
          <w:rFonts w:ascii="Calibri" w:hAnsi="Calibri"/>
          <w:sz w:val="22"/>
          <w:szCs w:val="22"/>
        </w:rPr>
        <w:t xml:space="preserve"> (including for personal benefit)</w:t>
      </w:r>
      <w:r w:rsidRPr="00441449">
        <w:rPr>
          <w:rFonts w:ascii="Calibri" w:hAnsi="Calibri"/>
          <w:sz w:val="22"/>
          <w:szCs w:val="22"/>
        </w:rPr>
        <w:t>, such as accessing employee</w:t>
      </w:r>
      <w:r w:rsidR="00BB2E17" w:rsidRPr="00441449">
        <w:rPr>
          <w:rFonts w:ascii="Calibri" w:hAnsi="Calibri"/>
          <w:sz w:val="22"/>
          <w:szCs w:val="22"/>
        </w:rPr>
        <w:t>, contributor</w:t>
      </w:r>
      <w:r w:rsidRPr="00441449">
        <w:rPr>
          <w:rFonts w:ascii="Calibri" w:hAnsi="Calibri"/>
          <w:sz w:val="22"/>
          <w:szCs w:val="22"/>
        </w:rPr>
        <w:t xml:space="preserve"> or customer data without authorisation or a legitimate reason to do so, may constitute gross misconduct and could lead to dismissal without notice.</w:t>
      </w:r>
    </w:p>
    <w:p w14:paraId="2CCA5B6B" w14:textId="6C32E975" w:rsidR="00397C3E" w:rsidRPr="00441449" w:rsidRDefault="00397C3E" w:rsidP="00D40094">
      <w:pPr>
        <w:jc w:val="both"/>
        <w:rPr>
          <w:rFonts w:asciiTheme="majorHAnsi" w:hAnsiTheme="majorHAnsi" w:cs="Arial"/>
          <w:sz w:val="22"/>
          <w:szCs w:val="22"/>
          <w:lang w:val="en-GB"/>
        </w:rPr>
      </w:pPr>
      <w:r w:rsidRPr="00441449">
        <w:rPr>
          <w:rFonts w:asciiTheme="majorHAnsi" w:hAnsiTheme="majorHAnsi" w:cs="Arial"/>
          <w:sz w:val="22"/>
          <w:szCs w:val="22"/>
          <w:lang w:val="en-GB"/>
        </w:rPr>
        <w:t xml:space="preserve">In particular, please remember that </w:t>
      </w:r>
      <w:r w:rsidR="00BB2E17" w:rsidRPr="00441449">
        <w:rPr>
          <w:rFonts w:asciiTheme="majorHAnsi" w:hAnsiTheme="majorHAnsi" w:cs="Arial"/>
          <w:sz w:val="22"/>
          <w:szCs w:val="22"/>
          <w:lang w:val="en-GB"/>
        </w:rPr>
        <w:t xml:space="preserve">if you receive a request </w:t>
      </w:r>
      <w:r w:rsidR="009C1DD4" w:rsidRPr="00441449">
        <w:rPr>
          <w:rFonts w:asciiTheme="majorHAnsi" w:hAnsiTheme="majorHAnsi" w:cs="Arial"/>
          <w:sz w:val="22"/>
          <w:szCs w:val="22"/>
          <w:lang w:val="en-GB"/>
        </w:rPr>
        <w:t xml:space="preserve">from outside the Company </w:t>
      </w:r>
      <w:r w:rsidR="00BB2E17" w:rsidRPr="00441449">
        <w:rPr>
          <w:rFonts w:asciiTheme="majorHAnsi" w:hAnsiTheme="majorHAnsi" w:cs="Arial"/>
          <w:sz w:val="22"/>
          <w:szCs w:val="22"/>
          <w:lang w:val="en-GB"/>
        </w:rPr>
        <w:t xml:space="preserve">for any information about your colleagues, contributors, our customers or suppliers, </w:t>
      </w:r>
      <w:r w:rsidRPr="00441449">
        <w:rPr>
          <w:rFonts w:asciiTheme="majorHAnsi" w:hAnsiTheme="majorHAnsi" w:cs="Arial"/>
          <w:sz w:val="22"/>
          <w:szCs w:val="22"/>
          <w:lang w:val="en-GB"/>
        </w:rPr>
        <w:t>you should pass this request on to the individual themselves with details of the person who enquired so that the individua</w:t>
      </w:r>
      <w:r w:rsidR="00BB2E17" w:rsidRPr="00441449">
        <w:rPr>
          <w:rFonts w:asciiTheme="majorHAnsi" w:hAnsiTheme="majorHAnsi" w:cs="Arial"/>
          <w:sz w:val="22"/>
          <w:szCs w:val="22"/>
          <w:lang w:val="en-GB"/>
        </w:rPr>
        <w:t xml:space="preserve">l can confer with them directly, or </w:t>
      </w:r>
      <w:r w:rsidR="00BB2E17" w:rsidRPr="00441449">
        <w:rPr>
          <w:rFonts w:asciiTheme="majorHAnsi" w:hAnsiTheme="majorHAnsi" w:cs="Arial" w:hint="eastAsia"/>
          <w:sz w:val="22"/>
          <w:szCs w:val="22"/>
          <w:lang w:val="en-GB"/>
        </w:rPr>
        <w:t>alternatively</w:t>
      </w:r>
      <w:r w:rsidR="00BB2E17" w:rsidRPr="00441449">
        <w:rPr>
          <w:rFonts w:asciiTheme="majorHAnsi" w:hAnsiTheme="majorHAnsi" w:cs="Arial"/>
          <w:sz w:val="22"/>
          <w:szCs w:val="22"/>
          <w:lang w:val="en-GB"/>
        </w:rPr>
        <w:t xml:space="preserve"> check with </w:t>
      </w:r>
      <w:r w:rsidR="00BB2E17" w:rsidRPr="00441449">
        <w:rPr>
          <w:rFonts w:asciiTheme="majorHAnsi" w:hAnsiTheme="majorHAnsi"/>
          <w:sz w:val="22"/>
          <w:szCs w:val="22"/>
          <w:lang w:val="en-GB"/>
        </w:rPr>
        <w:t xml:space="preserve">the </w:t>
      </w:r>
      <w:r w:rsidR="00A74B0A" w:rsidRPr="00441449">
        <w:rPr>
          <w:rFonts w:asciiTheme="majorHAnsi" w:hAnsiTheme="majorHAnsi" w:cs="Lucida Grande"/>
          <w:sz w:val="22"/>
          <w:szCs w:val="22"/>
        </w:rPr>
        <w:t>Chief Operating Officer</w:t>
      </w:r>
      <w:r w:rsidR="00A74B0A" w:rsidRPr="00441449">
        <w:rPr>
          <w:rFonts w:asciiTheme="majorHAnsi" w:hAnsiTheme="majorHAnsi" w:cs="Arial"/>
          <w:sz w:val="22"/>
          <w:szCs w:val="22"/>
          <w:lang w:val="en-GB"/>
        </w:rPr>
        <w:t xml:space="preserve"> </w:t>
      </w:r>
      <w:r w:rsidR="00BB2E17" w:rsidRPr="00441449">
        <w:rPr>
          <w:rFonts w:asciiTheme="majorHAnsi" w:hAnsiTheme="majorHAnsi" w:cs="Arial"/>
          <w:sz w:val="22"/>
          <w:szCs w:val="22"/>
          <w:lang w:val="en-GB"/>
        </w:rPr>
        <w:t xml:space="preserve">whether it is possible to release the information before doing so.  </w:t>
      </w:r>
    </w:p>
    <w:p w14:paraId="6B08573D" w14:textId="77777777" w:rsidR="00D40094" w:rsidRPr="00441449" w:rsidRDefault="00D40094" w:rsidP="00D40094">
      <w:pPr>
        <w:jc w:val="both"/>
        <w:rPr>
          <w:rFonts w:asciiTheme="majorHAnsi" w:hAnsiTheme="majorHAnsi" w:cs="Arial"/>
          <w:sz w:val="22"/>
          <w:szCs w:val="22"/>
          <w:lang w:val="en-GB"/>
        </w:rPr>
      </w:pPr>
    </w:p>
    <w:p w14:paraId="66533ABF" w14:textId="3C2E79F5" w:rsidR="00D40094" w:rsidRPr="00441449" w:rsidRDefault="00D40094" w:rsidP="00B05EB2">
      <w:pPr>
        <w:jc w:val="both"/>
        <w:rPr>
          <w:rFonts w:asciiTheme="majorHAnsi" w:hAnsiTheme="majorHAnsi" w:cs="Arial"/>
          <w:sz w:val="22"/>
          <w:szCs w:val="22"/>
          <w:lang w:val="en-GB"/>
        </w:rPr>
      </w:pPr>
      <w:r w:rsidRPr="00441449">
        <w:rPr>
          <w:rFonts w:asciiTheme="majorHAnsi" w:hAnsiTheme="majorHAnsi" w:cs="Arial"/>
          <w:sz w:val="22"/>
          <w:szCs w:val="22"/>
          <w:lang w:val="en-GB"/>
        </w:rPr>
        <w:t>If you are a Manager you should ensure you follow the rules set out in this Policy and that the staff you are responsible for, do so as well.</w:t>
      </w:r>
    </w:p>
    <w:p w14:paraId="3E767981" w14:textId="77777777" w:rsidR="007D5161" w:rsidRPr="00441449" w:rsidRDefault="007D5161" w:rsidP="00B05EB2">
      <w:pPr>
        <w:jc w:val="both"/>
        <w:rPr>
          <w:rFonts w:asciiTheme="majorHAnsi" w:hAnsiTheme="majorHAnsi"/>
          <w:sz w:val="22"/>
          <w:szCs w:val="22"/>
          <w:lang w:val="en-GB"/>
        </w:rPr>
      </w:pPr>
    </w:p>
    <w:p w14:paraId="7AF959CA" w14:textId="77777777" w:rsidR="00D40094" w:rsidRPr="00441449" w:rsidRDefault="00D40094" w:rsidP="00D40094">
      <w:pPr>
        <w:ind w:right="144"/>
        <w:jc w:val="both"/>
        <w:textAlignment w:val="baseline"/>
        <w:rPr>
          <w:rFonts w:asciiTheme="majorHAnsi" w:eastAsia="Calibri" w:hAnsiTheme="majorHAnsi" w:cs="Arial"/>
          <w:b/>
          <w:u w:val="single"/>
        </w:rPr>
      </w:pPr>
      <w:r w:rsidRPr="00441449">
        <w:rPr>
          <w:rFonts w:asciiTheme="majorHAnsi" w:eastAsia="Calibri" w:hAnsiTheme="majorHAnsi" w:cs="Arial"/>
          <w:b/>
          <w:u w:val="single"/>
        </w:rPr>
        <w:t>Training</w:t>
      </w:r>
    </w:p>
    <w:p w14:paraId="4AF6848E" w14:textId="77777777" w:rsidR="00D40094" w:rsidRPr="00441449" w:rsidRDefault="00D40094" w:rsidP="00D40094">
      <w:pPr>
        <w:ind w:right="144"/>
        <w:jc w:val="both"/>
        <w:textAlignment w:val="baseline"/>
        <w:rPr>
          <w:rFonts w:asciiTheme="majorHAnsi" w:eastAsia="Calibri" w:hAnsiTheme="majorHAnsi" w:cs="Arial"/>
          <w:b/>
          <w:sz w:val="22"/>
          <w:szCs w:val="22"/>
        </w:rPr>
      </w:pPr>
    </w:p>
    <w:p w14:paraId="6E482442" w14:textId="3576E18C" w:rsidR="00D40094" w:rsidRPr="00441449" w:rsidRDefault="00D40094" w:rsidP="00D40094">
      <w:pPr>
        <w:ind w:right="144"/>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All staff will be made aware of their obligations and responsibilities in line with the new General Data Protection Regulations that become law on 25</w:t>
      </w:r>
      <w:r w:rsidRPr="00441449">
        <w:rPr>
          <w:rFonts w:asciiTheme="majorHAnsi" w:eastAsia="Calibri" w:hAnsiTheme="majorHAnsi" w:cs="Arial"/>
          <w:sz w:val="22"/>
          <w:szCs w:val="22"/>
          <w:vertAlign w:val="superscript"/>
        </w:rPr>
        <w:t>th</w:t>
      </w:r>
      <w:r w:rsidRPr="00441449">
        <w:rPr>
          <w:rFonts w:asciiTheme="majorHAnsi" w:eastAsia="Calibri" w:hAnsiTheme="majorHAnsi" w:cs="Arial"/>
          <w:sz w:val="22"/>
          <w:szCs w:val="22"/>
        </w:rPr>
        <w:t xml:space="preserve"> May 2018.  </w:t>
      </w:r>
    </w:p>
    <w:p w14:paraId="622022F4" w14:textId="77777777" w:rsidR="007D5161" w:rsidRDefault="007D5161" w:rsidP="00D40094">
      <w:pPr>
        <w:tabs>
          <w:tab w:val="left" w:pos="504"/>
        </w:tabs>
        <w:ind w:right="216"/>
        <w:jc w:val="both"/>
        <w:textAlignment w:val="baseline"/>
        <w:rPr>
          <w:rFonts w:asciiTheme="majorHAnsi" w:eastAsia="Calibri" w:hAnsiTheme="majorHAnsi" w:cs="Arial"/>
          <w:b/>
          <w:sz w:val="22"/>
          <w:szCs w:val="22"/>
          <w:u w:val="single"/>
        </w:rPr>
      </w:pPr>
    </w:p>
    <w:p w14:paraId="17C4EBE0" w14:textId="77777777" w:rsidR="00441449" w:rsidRDefault="00441449" w:rsidP="00D40094">
      <w:pPr>
        <w:tabs>
          <w:tab w:val="left" w:pos="504"/>
        </w:tabs>
        <w:ind w:right="216"/>
        <w:jc w:val="both"/>
        <w:textAlignment w:val="baseline"/>
        <w:rPr>
          <w:rFonts w:asciiTheme="majorHAnsi" w:eastAsia="Calibri" w:hAnsiTheme="majorHAnsi" w:cs="Arial"/>
          <w:b/>
          <w:sz w:val="22"/>
          <w:szCs w:val="22"/>
          <w:u w:val="single"/>
        </w:rPr>
      </w:pPr>
    </w:p>
    <w:p w14:paraId="7899AA24" w14:textId="77777777" w:rsidR="00441449" w:rsidRDefault="00441449" w:rsidP="00D40094">
      <w:pPr>
        <w:tabs>
          <w:tab w:val="left" w:pos="504"/>
        </w:tabs>
        <w:ind w:right="216"/>
        <w:jc w:val="both"/>
        <w:textAlignment w:val="baseline"/>
        <w:rPr>
          <w:rFonts w:asciiTheme="majorHAnsi" w:eastAsia="Calibri" w:hAnsiTheme="majorHAnsi" w:cs="Arial"/>
          <w:b/>
          <w:sz w:val="22"/>
          <w:szCs w:val="22"/>
          <w:u w:val="single"/>
        </w:rPr>
      </w:pPr>
    </w:p>
    <w:p w14:paraId="252EE401" w14:textId="583F525F" w:rsidR="00441449" w:rsidRDefault="00441449" w:rsidP="00D40094">
      <w:pPr>
        <w:tabs>
          <w:tab w:val="left" w:pos="504"/>
        </w:tabs>
        <w:ind w:right="216"/>
        <w:jc w:val="both"/>
        <w:textAlignment w:val="baseline"/>
        <w:rPr>
          <w:rFonts w:asciiTheme="majorHAnsi" w:eastAsia="Calibri" w:hAnsiTheme="majorHAnsi" w:cs="Arial"/>
          <w:b/>
          <w:sz w:val="22"/>
          <w:szCs w:val="22"/>
          <w:u w:val="single"/>
        </w:rPr>
      </w:pPr>
    </w:p>
    <w:p w14:paraId="1047E440" w14:textId="77777777" w:rsidR="00441449" w:rsidRPr="00441449" w:rsidRDefault="00441449" w:rsidP="00D40094">
      <w:pPr>
        <w:tabs>
          <w:tab w:val="left" w:pos="504"/>
        </w:tabs>
        <w:ind w:right="216"/>
        <w:jc w:val="both"/>
        <w:textAlignment w:val="baseline"/>
        <w:rPr>
          <w:rFonts w:asciiTheme="majorHAnsi" w:eastAsia="Calibri" w:hAnsiTheme="majorHAnsi" w:cs="Arial"/>
          <w:b/>
          <w:sz w:val="22"/>
          <w:szCs w:val="22"/>
          <w:u w:val="single"/>
        </w:rPr>
      </w:pPr>
    </w:p>
    <w:p w14:paraId="7794A12C" w14:textId="77777777" w:rsidR="00607475" w:rsidRPr="00441449" w:rsidRDefault="00607475" w:rsidP="00D40094">
      <w:pPr>
        <w:tabs>
          <w:tab w:val="left" w:pos="504"/>
        </w:tabs>
        <w:ind w:right="216"/>
        <w:jc w:val="both"/>
        <w:textAlignment w:val="baseline"/>
        <w:rPr>
          <w:rFonts w:asciiTheme="majorHAnsi" w:eastAsia="Calibri" w:hAnsiTheme="majorHAnsi" w:cs="Arial"/>
          <w:b/>
          <w:sz w:val="22"/>
          <w:szCs w:val="22"/>
          <w:u w:val="single"/>
        </w:rPr>
      </w:pPr>
      <w:r w:rsidRPr="00441449">
        <w:rPr>
          <w:rFonts w:asciiTheme="majorHAnsi" w:eastAsia="Calibri" w:hAnsiTheme="majorHAnsi" w:cs="Arial"/>
          <w:b/>
          <w:sz w:val="22"/>
          <w:szCs w:val="22"/>
          <w:u w:val="single"/>
        </w:rPr>
        <w:t>Data Breaches</w:t>
      </w:r>
    </w:p>
    <w:p w14:paraId="14B6C231" w14:textId="77777777" w:rsidR="00607475" w:rsidRPr="00441449" w:rsidRDefault="00607475" w:rsidP="00D40094">
      <w:pPr>
        <w:tabs>
          <w:tab w:val="left" w:pos="504"/>
        </w:tabs>
        <w:ind w:right="216"/>
        <w:jc w:val="both"/>
        <w:textAlignment w:val="baseline"/>
        <w:rPr>
          <w:rFonts w:asciiTheme="majorHAnsi" w:eastAsia="Calibri" w:hAnsiTheme="majorHAnsi" w:cs="Arial"/>
          <w:sz w:val="22"/>
          <w:szCs w:val="22"/>
        </w:rPr>
      </w:pPr>
    </w:p>
    <w:p w14:paraId="495310B7" w14:textId="0B4CF8CF" w:rsidR="00E32947" w:rsidRPr="00441449" w:rsidRDefault="00E32947" w:rsidP="00D40094">
      <w:pPr>
        <w:tabs>
          <w:tab w:val="left" w:pos="504"/>
        </w:tabs>
        <w:ind w:right="216"/>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 xml:space="preserve">In the event you become aware of a breach of security or an </w:t>
      </w:r>
      <w:proofErr w:type="spellStart"/>
      <w:r w:rsidRPr="00441449">
        <w:rPr>
          <w:rFonts w:asciiTheme="majorHAnsi" w:eastAsia="Calibri" w:hAnsiTheme="majorHAnsi" w:cs="Arial"/>
          <w:sz w:val="22"/>
          <w:szCs w:val="22"/>
        </w:rPr>
        <w:t>unauthorised</w:t>
      </w:r>
      <w:proofErr w:type="spellEnd"/>
      <w:r w:rsidRPr="00441449">
        <w:rPr>
          <w:rFonts w:asciiTheme="majorHAnsi" w:eastAsia="Calibri" w:hAnsiTheme="majorHAnsi" w:cs="Arial"/>
          <w:sz w:val="22"/>
          <w:szCs w:val="22"/>
        </w:rPr>
        <w:t xml:space="preserve"> disclosure or loss/theft of documents</w:t>
      </w:r>
      <w:r w:rsidR="00031D22" w:rsidRPr="00441449">
        <w:rPr>
          <w:rFonts w:asciiTheme="majorHAnsi" w:eastAsia="Calibri" w:hAnsiTheme="majorHAnsi" w:cs="Arial"/>
          <w:sz w:val="22"/>
          <w:szCs w:val="22"/>
        </w:rPr>
        <w:t>/data</w:t>
      </w:r>
      <w:r w:rsidRPr="00441449">
        <w:rPr>
          <w:rFonts w:asciiTheme="majorHAnsi" w:eastAsia="Calibri" w:hAnsiTheme="majorHAnsi" w:cs="Arial"/>
          <w:sz w:val="22"/>
          <w:szCs w:val="22"/>
        </w:rPr>
        <w:t xml:space="preserve">, you should alert </w:t>
      </w:r>
      <w:r w:rsidR="00D427BD">
        <w:rPr>
          <w:rFonts w:asciiTheme="majorHAnsi" w:hAnsiTheme="majorHAnsi"/>
          <w:sz w:val="22"/>
          <w:szCs w:val="22"/>
          <w:lang w:val="en-GB"/>
        </w:rPr>
        <w:t xml:space="preserve">Vanessa </w:t>
      </w:r>
      <w:proofErr w:type="spellStart"/>
      <w:r w:rsidR="00D427BD">
        <w:rPr>
          <w:rFonts w:asciiTheme="majorHAnsi" w:hAnsiTheme="majorHAnsi"/>
          <w:sz w:val="22"/>
          <w:szCs w:val="22"/>
          <w:lang w:val="en-GB"/>
        </w:rPr>
        <w:t>Tovell</w:t>
      </w:r>
      <w:proofErr w:type="spellEnd"/>
      <w:r w:rsidRPr="00441449">
        <w:rPr>
          <w:rFonts w:asciiTheme="majorHAnsi" w:eastAsia="Calibri" w:hAnsiTheme="majorHAnsi" w:cs="Arial"/>
          <w:sz w:val="22"/>
          <w:szCs w:val="22"/>
        </w:rPr>
        <w:t xml:space="preserve"> immediately. </w:t>
      </w:r>
    </w:p>
    <w:p w14:paraId="424488CC" w14:textId="77777777" w:rsidR="00607475" w:rsidRPr="00441449" w:rsidRDefault="00607475" w:rsidP="00D40094">
      <w:pPr>
        <w:ind w:right="144"/>
        <w:jc w:val="both"/>
        <w:textAlignment w:val="baseline"/>
        <w:rPr>
          <w:rFonts w:asciiTheme="majorHAnsi" w:eastAsia="Calibri" w:hAnsiTheme="majorHAnsi" w:cs="Arial"/>
          <w:sz w:val="22"/>
          <w:szCs w:val="22"/>
        </w:rPr>
      </w:pPr>
    </w:p>
    <w:p w14:paraId="264AEBBF" w14:textId="07DCD903" w:rsidR="00C664CF" w:rsidRPr="00441449" w:rsidRDefault="00354B30" w:rsidP="00D40094">
      <w:pPr>
        <w:ind w:right="144"/>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 xml:space="preserve">Data breaches </w:t>
      </w:r>
      <w:proofErr w:type="gramStart"/>
      <w:r w:rsidR="00C664CF" w:rsidRPr="00441449">
        <w:rPr>
          <w:rFonts w:asciiTheme="majorHAnsi" w:eastAsia="Calibri" w:hAnsiTheme="majorHAnsi" w:cs="Arial"/>
          <w:sz w:val="22"/>
          <w:szCs w:val="22"/>
        </w:rPr>
        <w:t xml:space="preserve">that </w:t>
      </w:r>
      <w:r w:rsidR="00C664CF" w:rsidRPr="00441449">
        <w:rPr>
          <w:rFonts w:asciiTheme="majorHAnsi" w:hAnsiTheme="majorHAnsi"/>
          <w:sz w:val="22"/>
          <w:szCs w:val="22"/>
        </w:rPr>
        <w:t>are</w:t>
      </w:r>
      <w:proofErr w:type="gramEnd"/>
      <w:r w:rsidR="00C664CF" w:rsidRPr="00441449">
        <w:rPr>
          <w:rFonts w:asciiTheme="majorHAnsi" w:hAnsiTheme="majorHAnsi"/>
          <w:sz w:val="22"/>
          <w:szCs w:val="22"/>
        </w:rPr>
        <w:t xml:space="preserve"> likely to result in a risk to any person</w:t>
      </w:r>
      <w:r w:rsidR="00C664CF" w:rsidRPr="00441449">
        <w:rPr>
          <w:rFonts w:asciiTheme="majorHAnsi" w:eastAsia="Calibri" w:hAnsiTheme="majorHAnsi" w:cs="Arial"/>
          <w:sz w:val="22"/>
          <w:szCs w:val="22"/>
        </w:rPr>
        <w:t xml:space="preserve"> </w:t>
      </w:r>
      <w:r w:rsidRPr="00441449">
        <w:rPr>
          <w:rFonts w:asciiTheme="majorHAnsi" w:eastAsia="Calibri" w:hAnsiTheme="majorHAnsi" w:cs="Arial"/>
          <w:sz w:val="22"/>
          <w:szCs w:val="22"/>
        </w:rPr>
        <w:t>need to be</w:t>
      </w:r>
      <w:r w:rsidR="00607475" w:rsidRPr="00441449">
        <w:rPr>
          <w:rFonts w:asciiTheme="majorHAnsi" w:eastAsia="Calibri" w:hAnsiTheme="majorHAnsi" w:cs="Arial"/>
          <w:sz w:val="22"/>
          <w:szCs w:val="22"/>
        </w:rPr>
        <w:t xml:space="preserve"> reported to The Information Commissioners Office (ICO) within 72 hours of discovering the breach.</w:t>
      </w:r>
      <w:r w:rsidR="007D5161" w:rsidRPr="00441449">
        <w:rPr>
          <w:rFonts w:asciiTheme="majorHAnsi" w:eastAsia="Calibri" w:hAnsiTheme="majorHAnsi" w:cs="Arial"/>
          <w:sz w:val="22"/>
          <w:szCs w:val="22"/>
        </w:rPr>
        <w:t xml:space="preserve"> </w:t>
      </w:r>
      <w:proofErr w:type="gramStart"/>
      <w:r w:rsidR="00723ECC">
        <w:rPr>
          <w:rFonts w:asciiTheme="majorHAnsi" w:eastAsia="Calibri" w:hAnsiTheme="majorHAnsi" w:cs="Arial"/>
          <w:sz w:val="22"/>
          <w:szCs w:val="22"/>
        </w:rPr>
        <w:t xml:space="preserve">This will be done by Vanessa </w:t>
      </w:r>
      <w:proofErr w:type="spellStart"/>
      <w:r w:rsidR="00723ECC">
        <w:rPr>
          <w:rFonts w:asciiTheme="majorHAnsi" w:eastAsia="Calibri" w:hAnsiTheme="majorHAnsi" w:cs="Arial"/>
          <w:sz w:val="22"/>
          <w:szCs w:val="22"/>
        </w:rPr>
        <w:t>Tovell</w:t>
      </w:r>
      <w:proofErr w:type="spellEnd"/>
      <w:proofErr w:type="gramEnd"/>
      <w:r w:rsidR="00723ECC">
        <w:rPr>
          <w:rFonts w:asciiTheme="majorHAnsi" w:eastAsia="Calibri" w:hAnsiTheme="majorHAnsi" w:cs="Arial"/>
          <w:sz w:val="22"/>
          <w:szCs w:val="22"/>
        </w:rPr>
        <w:t xml:space="preserve">. Any data breach should be immediately discussed with Vanessa </w:t>
      </w:r>
      <w:proofErr w:type="spellStart"/>
      <w:r w:rsidR="00723ECC">
        <w:rPr>
          <w:rFonts w:asciiTheme="majorHAnsi" w:eastAsia="Calibri" w:hAnsiTheme="majorHAnsi" w:cs="Arial"/>
          <w:sz w:val="22"/>
          <w:szCs w:val="22"/>
        </w:rPr>
        <w:t>Tovell</w:t>
      </w:r>
      <w:proofErr w:type="spellEnd"/>
      <w:r w:rsidR="00723ECC">
        <w:rPr>
          <w:rFonts w:asciiTheme="majorHAnsi" w:eastAsia="Calibri" w:hAnsiTheme="majorHAnsi" w:cs="Arial"/>
          <w:sz w:val="22"/>
          <w:szCs w:val="22"/>
        </w:rPr>
        <w:t xml:space="preserve"> prior to any further action being taken. </w:t>
      </w:r>
    </w:p>
    <w:p w14:paraId="161BC1DB" w14:textId="299E313A" w:rsidR="00C664CF" w:rsidRPr="00441449" w:rsidRDefault="00C12633" w:rsidP="00B715CB">
      <w:pPr>
        <w:pStyle w:val="Heading2"/>
        <w:keepNext w:val="0"/>
        <w:keepLines w:val="0"/>
        <w:spacing w:before="280" w:after="120"/>
        <w:jc w:val="both"/>
        <w:rPr>
          <w:b w:val="0"/>
          <w:color w:val="auto"/>
          <w:sz w:val="22"/>
          <w:szCs w:val="22"/>
        </w:rPr>
      </w:pPr>
      <w:r w:rsidRPr="00441449">
        <w:rPr>
          <w:b w:val="0"/>
          <w:color w:val="auto"/>
          <w:sz w:val="22"/>
          <w:szCs w:val="22"/>
        </w:rPr>
        <w:t xml:space="preserve">In situations where a personal data breach causes a high risk to any person, we will (as well as reporting the breach to the ICO), inform data subjects whose information is affected, without undue delay. This can include situations where, for example, bank account details are lost, or an email containing sensitive information is sent to the wrong recipient. Informing data subjects can enable them to take steps to protect themselves and/or to exercise their rights. </w:t>
      </w:r>
      <w:bookmarkStart w:id="2" w:name="_Toc499647725"/>
      <w:bookmarkStart w:id="3" w:name="_Toc499647726"/>
      <w:bookmarkStart w:id="4" w:name="_Toc499647727"/>
      <w:bookmarkStart w:id="5" w:name="_Toc499647728"/>
      <w:bookmarkStart w:id="6" w:name="_Toc499647729"/>
      <w:bookmarkStart w:id="7" w:name="_Toc499647730"/>
      <w:bookmarkStart w:id="8" w:name="_Toc499647731"/>
      <w:bookmarkStart w:id="9" w:name="_Toc499647732"/>
      <w:bookmarkStart w:id="10" w:name="_Toc499647733"/>
      <w:bookmarkStart w:id="11" w:name="_Toc499647734"/>
      <w:bookmarkStart w:id="12" w:name="_Toc499647738"/>
      <w:bookmarkStart w:id="13" w:name="_Toc499647740"/>
      <w:bookmarkStart w:id="14" w:name="_Toc499647741"/>
      <w:bookmarkStart w:id="15" w:name="_Toc499647742"/>
      <w:bookmarkStart w:id="16" w:name="_Toc499647743"/>
      <w:bookmarkStart w:id="17" w:name="_Toc499647744"/>
      <w:bookmarkStart w:id="18" w:name="_Toc499647745"/>
      <w:bookmarkStart w:id="19" w:name="_Toc49964774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539618C9" w14:textId="77777777" w:rsidR="003D4AD8" w:rsidRPr="00441449" w:rsidRDefault="003D4AD8" w:rsidP="00D40094">
      <w:pPr>
        <w:jc w:val="both"/>
        <w:rPr>
          <w:sz w:val="22"/>
          <w:szCs w:val="22"/>
        </w:rPr>
      </w:pPr>
      <w:bookmarkStart w:id="20" w:name="_SCHEDULE_2_–"/>
      <w:bookmarkEnd w:id="20"/>
    </w:p>
    <w:p w14:paraId="3D394536" w14:textId="77777777" w:rsidR="003D4AD8" w:rsidRPr="00441449" w:rsidRDefault="003D4AD8" w:rsidP="00D40094">
      <w:pPr>
        <w:pStyle w:val="Default"/>
        <w:jc w:val="both"/>
        <w:rPr>
          <w:rFonts w:asciiTheme="majorHAnsi" w:hAnsiTheme="majorHAnsi"/>
          <w:b/>
          <w:bCs/>
          <w:color w:val="auto"/>
          <w:u w:val="single"/>
        </w:rPr>
      </w:pPr>
      <w:r w:rsidRPr="00441449">
        <w:rPr>
          <w:rFonts w:asciiTheme="majorHAnsi" w:hAnsiTheme="majorHAnsi"/>
          <w:b/>
          <w:bCs/>
          <w:color w:val="auto"/>
          <w:u w:val="single"/>
        </w:rPr>
        <w:t>I</w:t>
      </w:r>
      <w:r w:rsidRPr="00441449">
        <w:rPr>
          <w:rFonts w:asciiTheme="majorHAnsi" w:hAnsiTheme="majorHAnsi" w:hint="eastAsia"/>
          <w:b/>
          <w:bCs/>
          <w:color w:val="auto"/>
          <w:u w:val="single"/>
        </w:rPr>
        <w:t>n</w:t>
      </w:r>
      <w:r w:rsidRPr="00441449">
        <w:rPr>
          <w:rFonts w:asciiTheme="majorHAnsi" w:hAnsiTheme="majorHAnsi"/>
          <w:b/>
          <w:bCs/>
          <w:color w:val="auto"/>
          <w:u w:val="single"/>
        </w:rPr>
        <w:t xml:space="preserve">dividuals Rights </w:t>
      </w:r>
    </w:p>
    <w:p w14:paraId="60EF851E" w14:textId="77777777" w:rsidR="003D4AD8" w:rsidRPr="00441449" w:rsidRDefault="003D4AD8" w:rsidP="00D40094">
      <w:pPr>
        <w:pStyle w:val="Default"/>
        <w:jc w:val="both"/>
        <w:rPr>
          <w:rFonts w:asciiTheme="majorHAnsi" w:hAnsiTheme="majorHAnsi"/>
          <w:b/>
          <w:bCs/>
          <w:color w:val="auto"/>
          <w:sz w:val="22"/>
          <w:szCs w:val="22"/>
        </w:rPr>
      </w:pPr>
    </w:p>
    <w:p w14:paraId="5FD2AC0F" w14:textId="77777777" w:rsidR="003D4AD8" w:rsidRPr="00441449" w:rsidRDefault="003D4AD8" w:rsidP="00D40094">
      <w:pPr>
        <w:pStyle w:val="Default"/>
        <w:jc w:val="both"/>
        <w:rPr>
          <w:rFonts w:asciiTheme="majorHAnsi" w:hAnsiTheme="majorHAnsi"/>
          <w:bCs/>
          <w:color w:val="auto"/>
          <w:sz w:val="22"/>
          <w:szCs w:val="22"/>
        </w:rPr>
      </w:pPr>
      <w:r w:rsidRPr="00441449">
        <w:rPr>
          <w:rFonts w:asciiTheme="majorHAnsi" w:hAnsiTheme="majorHAnsi"/>
          <w:bCs/>
          <w:color w:val="auto"/>
          <w:sz w:val="22"/>
          <w:szCs w:val="22"/>
        </w:rPr>
        <w:t>Individuals have a number of rights in relation to their personal data:</w:t>
      </w:r>
    </w:p>
    <w:p w14:paraId="49162DE1" w14:textId="77777777" w:rsidR="003D4AD8" w:rsidRPr="00441449" w:rsidRDefault="003D4AD8" w:rsidP="00D40094">
      <w:pPr>
        <w:pStyle w:val="Default"/>
        <w:jc w:val="both"/>
        <w:rPr>
          <w:rFonts w:asciiTheme="majorHAnsi" w:hAnsiTheme="majorHAnsi"/>
          <w:b/>
          <w:bCs/>
          <w:color w:val="auto"/>
          <w:sz w:val="22"/>
          <w:szCs w:val="22"/>
        </w:rPr>
      </w:pPr>
    </w:p>
    <w:p w14:paraId="58B603DA" w14:textId="301FA553" w:rsidR="00ED573C" w:rsidRPr="00441449" w:rsidRDefault="00ED573C" w:rsidP="00D40094">
      <w:pPr>
        <w:pStyle w:val="Default"/>
        <w:jc w:val="both"/>
        <w:rPr>
          <w:rFonts w:asciiTheme="majorHAnsi" w:hAnsiTheme="majorHAnsi"/>
          <w:b/>
          <w:color w:val="auto"/>
          <w:sz w:val="22"/>
          <w:szCs w:val="22"/>
        </w:rPr>
      </w:pPr>
      <w:r w:rsidRPr="00441449">
        <w:rPr>
          <w:rFonts w:asciiTheme="majorHAnsi" w:hAnsiTheme="majorHAnsi"/>
          <w:b/>
          <w:bCs/>
          <w:color w:val="auto"/>
          <w:sz w:val="22"/>
          <w:szCs w:val="22"/>
        </w:rPr>
        <w:t xml:space="preserve">Subject access requests </w:t>
      </w:r>
    </w:p>
    <w:p w14:paraId="55B10C04" w14:textId="77777777" w:rsidR="00ED573C" w:rsidRPr="00441449" w:rsidRDefault="00ED573C" w:rsidP="00D40094">
      <w:pPr>
        <w:pStyle w:val="Default"/>
        <w:jc w:val="both"/>
        <w:rPr>
          <w:rFonts w:asciiTheme="majorHAnsi" w:hAnsiTheme="majorHAnsi"/>
          <w:color w:val="auto"/>
          <w:sz w:val="22"/>
          <w:szCs w:val="22"/>
        </w:rPr>
      </w:pPr>
    </w:p>
    <w:p w14:paraId="4DEFE348" w14:textId="73B45552" w:rsidR="00ED573C" w:rsidRPr="00441449" w:rsidRDefault="007D5161" w:rsidP="00D40094">
      <w:pPr>
        <w:pStyle w:val="Default"/>
        <w:jc w:val="both"/>
        <w:rPr>
          <w:rFonts w:asciiTheme="majorHAnsi" w:hAnsiTheme="majorHAnsi"/>
          <w:color w:val="auto"/>
          <w:sz w:val="22"/>
          <w:szCs w:val="22"/>
        </w:rPr>
      </w:pPr>
      <w:r w:rsidRPr="00441449">
        <w:rPr>
          <w:rFonts w:asciiTheme="majorHAnsi" w:hAnsiTheme="majorHAnsi"/>
          <w:color w:val="auto"/>
          <w:sz w:val="22"/>
          <w:szCs w:val="22"/>
        </w:rPr>
        <w:t>U</w:t>
      </w:r>
      <w:r w:rsidR="00ED573C" w:rsidRPr="00441449">
        <w:rPr>
          <w:rFonts w:asciiTheme="majorHAnsi" w:hAnsiTheme="majorHAnsi"/>
          <w:color w:val="auto"/>
          <w:sz w:val="22"/>
          <w:szCs w:val="22"/>
        </w:rPr>
        <w:t xml:space="preserve">nder </w:t>
      </w:r>
      <w:r w:rsidR="003467DC" w:rsidRPr="00441449">
        <w:rPr>
          <w:rFonts w:asciiTheme="majorHAnsi" w:hAnsiTheme="majorHAnsi"/>
          <w:color w:val="auto"/>
          <w:sz w:val="22"/>
          <w:szCs w:val="22"/>
        </w:rPr>
        <w:t>GDPR</w:t>
      </w:r>
      <w:r w:rsidR="00ED573C" w:rsidRPr="00441449">
        <w:rPr>
          <w:rFonts w:asciiTheme="majorHAnsi" w:hAnsiTheme="majorHAnsi"/>
          <w:color w:val="auto"/>
          <w:sz w:val="22"/>
          <w:szCs w:val="22"/>
        </w:rPr>
        <w:t xml:space="preserve">, individuals are entitled, subject to certain exceptions, to request access to information held about them. </w:t>
      </w:r>
      <w:r w:rsidR="00ED573C" w:rsidRPr="00441449">
        <w:rPr>
          <w:rFonts w:asciiTheme="majorHAnsi" w:hAnsiTheme="majorHAnsi"/>
          <w:bCs/>
          <w:color w:val="auto"/>
          <w:sz w:val="22"/>
          <w:szCs w:val="22"/>
        </w:rPr>
        <w:t xml:space="preserve">No charges </w:t>
      </w:r>
      <w:r w:rsidR="00ED573C" w:rsidRPr="00441449">
        <w:rPr>
          <w:rFonts w:asciiTheme="majorHAnsi" w:hAnsiTheme="majorHAnsi"/>
          <w:color w:val="auto"/>
          <w:sz w:val="22"/>
          <w:szCs w:val="22"/>
        </w:rPr>
        <w:t>should be made to the data subject</w:t>
      </w:r>
      <w:r w:rsidR="00BB2E17" w:rsidRPr="00441449">
        <w:rPr>
          <w:rFonts w:asciiTheme="majorHAnsi" w:hAnsiTheme="majorHAnsi"/>
          <w:color w:val="auto"/>
          <w:sz w:val="22"/>
          <w:szCs w:val="22"/>
        </w:rPr>
        <w:t xml:space="preserve"> to provide this information</w:t>
      </w:r>
      <w:r w:rsidR="00ED573C" w:rsidRPr="00441449">
        <w:rPr>
          <w:rFonts w:asciiTheme="majorHAnsi" w:hAnsiTheme="majorHAnsi"/>
          <w:color w:val="auto"/>
          <w:sz w:val="22"/>
          <w:szCs w:val="22"/>
        </w:rPr>
        <w:t xml:space="preserve">. Upon request, a data subject should have the right to receive a copy of their data in a structured format. </w:t>
      </w:r>
      <w:proofErr w:type="gramStart"/>
      <w:r w:rsidR="00ED573C" w:rsidRPr="00441449">
        <w:rPr>
          <w:rFonts w:asciiTheme="majorHAnsi" w:hAnsiTheme="majorHAnsi"/>
          <w:color w:val="auto"/>
          <w:sz w:val="22"/>
          <w:szCs w:val="22"/>
        </w:rPr>
        <w:t>These requests should be processed by the C</w:t>
      </w:r>
      <w:r w:rsidR="00ED573C" w:rsidRPr="00441449">
        <w:rPr>
          <w:rFonts w:asciiTheme="majorHAnsi" w:hAnsiTheme="majorHAnsi" w:hint="eastAsia"/>
          <w:color w:val="auto"/>
          <w:sz w:val="22"/>
          <w:szCs w:val="22"/>
        </w:rPr>
        <w:t>o</w:t>
      </w:r>
      <w:r w:rsidR="00ED573C" w:rsidRPr="00441449">
        <w:rPr>
          <w:rFonts w:asciiTheme="majorHAnsi" w:hAnsiTheme="majorHAnsi"/>
          <w:color w:val="auto"/>
          <w:sz w:val="22"/>
          <w:szCs w:val="22"/>
        </w:rPr>
        <w:t>mpany</w:t>
      </w:r>
      <w:proofErr w:type="gramEnd"/>
      <w:r w:rsidR="00ED573C" w:rsidRPr="00441449">
        <w:rPr>
          <w:rFonts w:asciiTheme="majorHAnsi" w:hAnsiTheme="majorHAnsi"/>
          <w:color w:val="auto"/>
          <w:sz w:val="22"/>
          <w:szCs w:val="22"/>
        </w:rPr>
        <w:t xml:space="preserve"> within </w:t>
      </w:r>
      <w:r w:rsidR="00ED573C" w:rsidRPr="00441449">
        <w:rPr>
          <w:rFonts w:asciiTheme="majorHAnsi" w:hAnsiTheme="majorHAnsi"/>
          <w:bCs/>
          <w:color w:val="auto"/>
          <w:sz w:val="22"/>
          <w:szCs w:val="22"/>
        </w:rPr>
        <w:t>one month</w:t>
      </w:r>
      <w:r w:rsidR="00ED573C" w:rsidRPr="00441449">
        <w:rPr>
          <w:rFonts w:asciiTheme="majorHAnsi" w:hAnsiTheme="majorHAnsi"/>
          <w:color w:val="auto"/>
          <w:sz w:val="22"/>
          <w:szCs w:val="22"/>
        </w:rPr>
        <w:t xml:space="preserve">, provided there is no undue burden and it does not compromise the privacy of other individuals. A data subject may also request that their data is transferred directly to another system. </w:t>
      </w:r>
    </w:p>
    <w:p w14:paraId="2E72A7BA" w14:textId="65273213" w:rsidR="00B648EA" w:rsidRPr="00441449" w:rsidRDefault="00B648EA" w:rsidP="00D40094">
      <w:pPr>
        <w:pStyle w:val="Heading2"/>
        <w:keepNext w:val="0"/>
        <w:keepLines w:val="0"/>
        <w:spacing w:before="280" w:after="120"/>
        <w:jc w:val="both"/>
        <w:rPr>
          <w:b w:val="0"/>
          <w:color w:val="auto"/>
          <w:sz w:val="22"/>
          <w:szCs w:val="22"/>
        </w:rPr>
      </w:pPr>
      <w:r w:rsidRPr="00441449">
        <w:rPr>
          <w:b w:val="0"/>
          <w:color w:val="auto"/>
          <w:sz w:val="22"/>
          <w:szCs w:val="22"/>
        </w:rPr>
        <w:t xml:space="preserve">If you receive a request from a data subject that relates or could relate to their data protection rights, please forward this to </w:t>
      </w:r>
      <w:r w:rsidR="00A74B0A" w:rsidRPr="00441449">
        <w:rPr>
          <w:rFonts w:cs="Lucida Grande"/>
          <w:b w:val="0"/>
          <w:color w:val="auto"/>
          <w:sz w:val="22"/>
          <w:szCs w:val="22"/>
        </w:rPr>
        <w:t xml:space="preserve">Vanessa </w:t>
      </w:r>
      <w:proofErr w:type="spellStart"/>
      <w:r w:rsidR="00A74B0A" w:rsidRPr="00441449">
        <w:rPr>
          <w:rFonts w:cs="Lucida Grande"/>
          <w:b w:val="0"/>
          <w:color w:val="auto"/>
          <w:sz w:val="22"/>
          <w:szCs w:val="22"/>
        </w:rPr>
        <w:t>Tovell</w:t>
      </w:r>
      <w:proofErr w:type="spellEnd"/>
      <w:r w:rsidR="00A74B0A" w:rsidRPr="00441449">
        <w:rPr>
          <w:rFonts w:cs="Lucida Grande"/>
          <w:b w:val="0"/>
          <w:color w:val="auto"/>
          <w:sz w:val="22"/>
          <w:szCs w:val="22"/>
        </w:rPr>
        <w:t>, Chief Operating Officer.</w:t>
      </w:r>
    </w:p>
    <w:p w14:paraId="073E8410" w14:textId="06243074" w:rsidR="00BB2E17" w:rsidRPr="00441449" w:rsidRDefault="00ED573C" w:rsidP="00D40094">
      <w:pPr>
        <w:pStyle w:val="Default"/>
        <w:jc w:val="both"/>
        <w:rPr>
          <w:rFonts w:asciiTheme="majorHAnsi" w:hAnsiTheme="majorHAnsi"/>
          <w:color w:val="auto"/>
          <w:sz w:val="22"/>
          <w:szCs w:val="22"/>
        </w:rPr>
      </w:pPr>
      <w:r w:rsidRPr="00441449">
        <w:rPr>
          <w:rFonts w:asciiTheme="majorHAnsi" w:hAnsiTheme="majorHAnsi"/>
          <w:color w:val="auto"/>
          <w:sz w:val="22"/>
          <w:szCs w:val="22"/>
        </w:rPr>
        <w:t>If you would like to make a subject access request about your own records, you should refer that request to</w:t>
      </w:r>
      <w:r w:rsidR="00A74B0A" w:rsidRPr="00441449">
        <w:rPr>
          <w:rFonts w:asciiTheme="majorHAnsi" w:hAnsiTheme="majorHAnsi"/>
          <w:color w:val="auto"/>
          <w:sz w:val="22"/>
          <w:szCs w:val="22"/>
        </w:rPr>
        <w:t xml:space="preserve"> </w:t>
      </w:r>
      <w:r w:rsidR="00A74B0A" w:rsidRPr="00441449">
        <w:rPr>
          <w:rFonts w:asciiTheme="majorHAnsi" w:hAnsiTheme="majorHAnsi" w:cs="Lucida Grande"/>
          <w:color w:val="auto"/>
          <w:sz w:val="22"/>
          <w:szCs w:val="22"/>
        </w:rPr>
        <w:t xml:space="preserve">Vanessa </w:t>
      </w:r>
      <w:proofErr w:type="spellStart"/>
      <w:r w:rsidR="00A74B0A" w:rsidRPr="00441449">
        <w:rPr>
          <w:rFonts w:asciiTheme="majorHAnsi" w:hAnsiTheme="majorHAnsi" w:cs="Lucida Grande"/>
          <w:color w:val="auto"/>
          <w:sz w:val="22"/>
          <w:szCs w:val="22"/>
        </w:rPr>
        <w:t>Tovell</w:t>
      </w:r>
      <w:proofErr w:type="spellEnd"/>
      <w:r w:rsidR="00A74B0A" w:rsidRPr="00441449">
        <w:rPr>
          <w:rFonts w:asciiTheme="majorHAnsi" w:hAnsiTheme="majorHAnsi" w:cs="Lucida Grande"/>
          <w:color w:val="auto"/>
          <w:sz w:val="22"/>
          <w:szCs w:val="22"/>
        </w:rPr>
        <w:t>, Chief Operating Officer</w:t>
      </w:r>
      <w:r w:rsidRPr="00441449">
        <w:rPr>
          <w:rFonts w:asciiTheme="majorHAnsi" w:hAnsiTheme="majorHAnsi"/>
          <w:color w:val="auto"/>
          <w:sz w:val="22"/>
          <w:szCs w:val="22"/>
        </w:rPr>
        <w:t xml:space="preserve">. </w:t>
      </w:r>
      <w:r w:rsidR="003467DC" w:rsidRPr="00441449">
        <w:rPr>
          <w:rFonts w:asciiTheme="majorHAnsi" w:hAnsiTheme="majorHAnsi"/>
          <w:color w:val="auto"/>
          <w:sz w:val="22"/>
          <w:szCs w:val="22"/>
        </w:rPr>
        <w:t xml:space="preserve">  In some cases, the Company may need to ask you for proof of ID before the request can be processed.  </w:t>
      </w:r>
    </w:p>
    <w:p w14:paraId="029F8CDE" w14:textId="77777777" w:rsidR="00BB2E17" w:rsidRPr="00441449" w:rsidRDefault="00BB2E17" w:rsidP="00D40094">
      <w:pPr>
        <w:pStyle w:val="Default"/>
        <w:jc w:val="both"/>
        <w:rPr>
          <w:rFonts w:asciiTheme="majorHAnsi" w:hAnsiTheme="majorHAnsi"/>
          <w:color w:val="auto"/>
          <w:sz w:val="22"/>
          <w:szCs w:val="22"/>
        </w:rPr>
      </w:pPr>
    </w:p>
    <w:p w14:paraId="06EF17C5" w14:textId="045D1948" w:rsidR="00ED573C" w:rsidRPr="00441449" w:rsidRDefault="003467DC" w:rsidP="00D40094">
      <w:pPr>
        <w:pStyle w:val="Default"/>
        <w:jc w:val="both"/>
        <w:rPr>
          <w:rFonts w:asciiTheme="majorHAnsi" w:hAnsiTheme="majorHAnsi"/>
          <w:color w:val="auto"/>
          <w:sz w:val="22"/>
          <w:szCs w:val="22"/>
        </w:rPr>
      </w:pPr>
      <w:r w:rsidRPr="00441449">
        <w:rPr>
          <w:rFonts w:asciiTheme="majorHAnsi" w:hAnsiTheme="majorHAnsi"/>
          <w:color w:val="auto"/>
          <w:sz w:val="22"/>
          <w:szCs w:val="22"/>
        </w:rPr>
        <w:t>If a subject access request is manifestly unfounded or excessive the Company is not obliged to comply with it.</w:t>
      </w:r>
    </w:p>
    <w:p w14:paraId="47B93E62" w14:textId="77777777" w:rsidR="003D4AD8" w:rsidRPr="00441449" w:rsidRDefault="003D4AD8" w:rsidP="00D40094">
      <w:pPr>
        <w:pStyle w:val="NormalWeb"/>
        <w:jc w:val="both"/>
        <w:rPr>
          <w:rFonts w:ascii="Calibri" w:hAnsi="Calibri"/>
          <w:b/>
          <w:sz w:val="22"/>
          <w:szCs w:val="22"/>
        </w:rPr>
      </w:pPr>
      <w:r w:rsidRPr="00441449">
        <w:rPr>
          <w:rFonts w:ascii="Calibri" w:hAnsi="Calibri"/>
          <w:b/>
          <w:iCs/>
          <w:sz w:val="22"/>
          <w:szCs w:val="22"/>
        </w:rPr>
        <w:t>Other rights</w:t>
      </w:r>
    </w:p>
    <w:p w14:paraId="289B1057" w14:textId="77777777" w:rsidR="003D4AD8" w:rsidRPr="00441449" w:rsidRDefault="003D4AD8" w:rsidP="00D40094">
      <w:pPr>
        <w:pStyle w:val="NormalWeb"/>
        <w:jc w:val="both"/>
        <w:rPr>
          <w:rFonts w:asciiTheme="majorHAnsi" w:hAnsiTheme="majorHAnsi"/>
          <w:sz w:val="22"/>
          <w:szCs w:val="22"/>
        </w:rPr>
      </w:pPr>
      <w:r w:rsidRPr="00441449">
        <w:rPr>
          <w:rFonts w:ascii="Calibri" w:hAnsi="Calibri"/>
          <w:sz w:val="22"/>
          <w:szCs w:val="22"/>
        </w:rPr>
        <w:t xml:space="preserve">Individuals have a number of other rights in relation to their personal data. </w:t>
      </w:r>
      <w:r w:rsidRPr="00441449">
        <w:rPr>
          <w:rFonts w:asciiTheme="majorHAnsi" w:hAnsiTheme="majorHAnsi"/>
          <w:sz w:val="22"/>
          <w:szCs w:val="22"/>
        </w:rPr>
        <w:t>They can require the Company to:</w:t>
      </w:r>
    </w:p>
    <w:p w14:paraId="4E9C31F9" w14:textId="77777777" w:rsidR="006D35BB" w:rsidRPr="00441449" w:rsidRDefault="003D4AD8" w:rsidP="006D35BB">
      <w:pPr>
        <w:numPr>
          <w:ilvl w:val="0"/>
          <w:numId w:val="11"/>
        </w:numPr>
        <w:spacing w:before="100" w:beforeAutospacing="1" w:after="100" w:afterAutospacing="1"/>
        <w:jc w:val="both"/>
        <w:rPr>
          <w:rFonts w:asciiTheme="majorHAnsi" w:hAnsiTheme="majorHAnsi" w:cs="Arial"/>
          <w:sz w:val="22"/>
          <w:szCs w:val="22"/>
          <w:lang w:val="en-GB"/>
        </w:rPr>
      </w:pPr>
      <w:proofErr w:type="gramStart"/>
      <w:r w:rsidRPr="00441449">
        <w:rPr>
          <w:rFonts w:asciiTheme="majorHAnsi" w:hAnsiTheme="majorHAnsi"/>
          <w:sz w:val="22"/>
          <w:szCs w:val="22"/>
        </w:rPr>
        <w:t>rectify</w:t>
      </w:r>
      <w:proofErr w:type="gramEnd"/>
      <w:r w:rsidRPr="00441449">
        <w:rPr>
          <w:rFonts w:asciiTheme="majorHAnsi" w:hAnsiTheme="majorHAnsi"/>
          <w:sz w:val="22"/>
          <w:szCs w:val="22"/>
        </w:rPr>
        <w:t xml:space="preserve"> inaccurate data;</w:t>
      </w:r>
    </w:p>
    <w:p w14:paraId="451DFA51" w14:textId="77777777" w:rsidR="006D35BB" w:rsidRPr="00441449" w:rsidRDefault="006D35BB" w:rsidP="006D35BB">
      <w:pPr>
        <w:numPr>
          <w:ilvl w:val="0"/>
          <w:numId w:val="11"/>
        </w:numPr>
        <w:spacing w:before="100" w:beforeAutospacing="1" w:after="100" w:afterAutospacing="1"/>
        <w:jc w:val="both"/>
        <w:rPr>
          <w:rFonts w:asciiTheme="majorHAnsi" w:hAnsiTheme="majorHAnsi" w:cs="Arial"/>
          <w:sz w:val="22"/>
          <w:szCs w:val="22"/>
          <w:lang w:val="en-GB"/>
        </w:rPr>
      </w:pPr>
      <w:proofErr w:type="gramStart"/>
      <w:r w:rsidRPr="00441449">
        <w:rPr>
          <w:rFonts w:asciiTheme="majorHAnsi" w:hAnsiTheme="majorHAnsi" w:cs="Arial"/>
          <w:sz w:val="22"/>
          <w:szCs w:val="22"/>
          <w:lang w:val="en-GB"/>
        </w:rPr>
        <w:t>stop</w:t>
      </w:r>
      <w:proofErr w:type="gramEnd"/>
      <w:r w:rsidRPr="00441449">
        <w:rPr>
          <w:rFonts w:asciiTheme="majorHAnsi" w:hAnsiTheme="majorHAnsi" w:cs="Arial"/>
          <w:sz w:val="22"/>
          <w:szCs w:val="22"/>
          <w:lang w:val="en-GB"/>
        </w:rPr>
        <w:t xml:space="preserve"> processing or erase data that is no longer necessary for the purposes of processing;</w:t>
      </w:r>
    </w:p>
    <w:p w14:paraId="7A22DB60" w14:textId="77777777" w:rsidR="006D35BB" w:rsidRPr="00441449" w:rsidRDefault="006D35BB" w:rsidP="006D35BB">
      <w:pPr>
        <w:numPr>
          <w:ilvl w:val="0"/>
          <w:numId w:val="11"/>
        </w:numPr>
        <w:spacing w:before="100" w:beforeAutospacing="1" w:after="100" w:afterAutospacing="1"/>
        <w:jc w:val="both"/>
        <w:rPr>
          <w:rFonts w:asciiTheme="majorHAnsi" w:hAnsiTheme="majorHAnsi" w:cs="Arial"/>
          <w:sz w:val="22"/>
          <w:szCs w:val="22"/>
          <w:lang w:val="en-GB"/>
        </w:rPr>
      </w:pPr>
      <w:proofErr w:type="gramStart"/>
      <w:r w:rsidRPr="00441449">
        <w:rPr>
          <w:rFonts w:asciiTheme="majorHAnsi" w:hAnsiTheme="majorHAnsi" w:cs="Arial"/>
          <w:sz w:val="22"/>
          <w:szCs w:val="22"/>
          <w:lang w:val="en-GB"/>
        </w:rPr>
        <w:lastRenderedPageBreak/>
        <w:t>stop</w:t>
      </w:r>
      <w:proofErr w:type="gramEnd"/>
      <w:r w:rsidRPr="00441449">
        <w:rPr>
          <w:rFonts w:asciiTheme="majorHAnsi" w:hAnsiTheme="majorHAnsi" w:cs="Arial"/>
          <w:sz w:val="22"/>
          <w:szCs w:val="22"/>
          <w:lang w:val="en-GB"/>
        </w:rPr>
        <w:t xml:space="preserve"> processing or erase data if the individual's interests override the organisation's legitimate grounds for processing data (where the organisation relies on its legitimate interests as a reason for processing data);</w:t>
      </w:r>
    </w:p>
    <w:p w14:paraId="4ED38893" w14:textId="77777777" w:rsidR="006D35BB" w:rsidRPr="00441449" w:rsidRDefault="006D35BB" w:rsidP="006D35BB">
      <w:pPr>
        <w:numPr>
          <w:ilvl w:val="0"/>
          <w:numId w:val="11"/>
        </w:numPr>
        <w:spacing w:before="100" w:beforeAutospacing="1" w:after="100" w:afterAutospacing="1"/>
        <w:jc w:val="both"/>
        <w:rPr>
          <w:rFonts w:asciiTheme="majorHAnsi" w:hAnsiTheme="majorHAnsi" w:cs="Arial"/>
          <w:sz w:val="22"/>
          <w:szCs w:val="22"/>
          <w:lang w:val="en-GB"/>
        </w:rPr>
      </w:pPr>
      <w:proofErr w:type="gramStart"/>
      <w:r w:rsidRPr="00441449">
        <w:rPr>
          <w:rFonts w:asciiTheme="majorHAnsi" w:hAnsiTheme="majorHAnsi" w:cs="Arial"/>
          <w:sz w:val="22"/>
          <w:szCs w:val="22"/>
          <w:lang w:val="en-GB"/>
        </w:rPr>
        <w:t>stop</w:t>
      </w:r>
      <w:proofErr w:type="gramEnd"/>
      <w:r w:rsidRPr="00441449">
        <w:rPr>
          <w:rFonts w:asciiTheme="majorHAnsi" w:hAnsiTheme="majorHAnsi" w:cs="Arial"/>
          <w:sz w:val="22"/>
          <w:szCs w:val="22"/>
          <w:lang w:val="en-GB"/>
        </w:rPr>
        <w:t xml:space="preserve"> processing or erase data if processing is unlawful; and</w:t>
      </w:r>
    </w:p>
    <w:p w14:paraId="5CFD826A" w14:textId="49FC5C6C" w:rsidR="006D35BB" w:rsidRPr="00441449" w:rsidRDefault="006D35BB" w:rsidP="00D40094">
      <w:pPr>
        <w:numPr>
          <w:ilvl w:val="0"/>
          <w:numId w:val="11"/>
        </w:numPr>
        <w:spacing w:before="100" w:beforeAutospacing="1" w:after="100" w:afterAutospacing="1"/>
        <w:jc w:val="both"/>
        <w:rPr>
          <w:rFonts w:asciiTheme="majorHAnsi" w:hAnsiTheme="majorHAnsi" w:cs="Arial"/>
          <w:sz w:val="22"/>
          <w:szCs w:val="22"/>
          <w:lang w:val="en-GB"/>
        </w:rPr>
      </w:pPr>
      <w:proofErr w:type="gramStart"/>
      <w:r w:rsidRPr="00441449">
        <w:rPr>
          <w:rFonts w:asciiTheme="majorHAnsi" w:hAnsiTheme="majorHAnsi" w:cs="Arial"/>
          <w:sz w:val="22"/>
          <w:szCs w:val="22"/>
          <w:lang w:val="en-GB"/>
        </w:rPr>
        <w:t>stop</w:t>
      </w:r>
      <w:proofErr w:type="gramEnd"/>
      <w:r w:rsidRPr="00441449">
        <w:rPr>
          <w:rFonts w:asciiTheme="majorHAnsi" w:hAnsiTheme="majorHAnsi" w:cs="Arial"/>
          <w:sz w:val="22"/>
          <w:szCs w:val="22"/>
          <w:lang w:val="en-GB"/>
        </w:rPr>
        <w:t xml:space="preserve"> processing data for a period if data is inaccurate or if there is a dispute about whether or not the individual's interests override the organisation's legitimate grounds for processing data.</w:t>
      </w:r>
    </w:p>
    <w:p w14:paraId="431943CB" w14:textId="5E603BEC" w:rsidR="00B7169C" w:rsidRPr="00441449" w:rsidRDefault="003D4AD8" w:rsidP="00B7169C">
      <w:pPr>
        <w:pStyle w:val="NormalWeb"/>
        <w:jc w:val="both"/>
        <w:rPr>
          <w:rFonts w:ascii="Calibri" w:hAnsi="Calibri"/>
          <w:sz w:val="22"/>
          <w:szCs w:val="22"/>
        </w:rPr>
      </w:pPr>
      <w:r w:rsidRPr="00441449">
        <w:rPr>
          <w:rFonts w:ascii="Calibri" w:hAnsi="Calibri"/>
          <w:sz w:val="22"/>
          <w:szCs w:val="22"/>
        </w:rPr>
        <w:t>To ask the Company to take any of these steps, the individ</w:t>
      </w:r>
      <w:r w:rsidR="00957013" w:rsidRPr="00441449">
        <w:rPr>
          <w:rFonts w:ascii="Calibri" w:hAnsi="Calibri"/>
          <w:sz w:val="22"/>
          <w:szCs w:val="22"/>
        </w:rPr>
        <w:t>ual should send the request to info</w:t>
      </w:r>
      <w:r w:rsidR="00A01240">
        <w:rPr>
          <w:rFonts w:ascii="Calibri" w:hAnsi="Calibri"/>
          <w:sz w:val="22"/>
          <w:szCs w:val="22"/>
        </w:rPr>
        <w:t>.uk</w:t>
      </w:r>
      <w:r w:rsidR="00957013" w:rsidRPr="00441449">
        <w:rPr>
          <w:rFonts w:ascii="Calibri" w:hAnsi="Calibri"/>
          <w:sz w:val="22"/>
          <w:szCs w:val="22"/>
        </w:rPr>
        <w:t>@lightboxent.com</w:t>
      </w:r>
      <w:r w:rsidRPr="00441449">
        <w:rPr>
          <w:rFonts w:ascii="Calibri" w:hAnsi="Calibri"/>
          <w:sz w:val="22"/>
          <w:szCs w:val="22"/>
        </w:rPr>
        <w:t>.</w:t>
      </w:r>
      <w:bookmarkStart w:id="21" w:name="_Toc461530160"/>
      <w:bookmarkStart w:id="22" w:name="_Ref498011584"/>
      <w:bookmarkStart w:id="23" w:name="_Toc506286628"/>
      <w:bookmarkStart w:id="24" w:name="_GoBack"/>
      <w:bookmarkEnd w:id="24"/>
    </w:p>
    <w:p w14:paraId="56B2DC9D" w14:textId="77777777" w:rsidR="004C133F" w:rsidRPr="00441449" w:rsidRDefault="004C133F" w:rsidP="00D40094">
      <w:pPr>
        <w:pStyle w:val="Heading1"/>
        <w:spacing w:before="320" w:after="120"/>
        <w:rPr>
          <w:rFonts w:asciiTheme="majorHAnsi" w:hAnsiTheme="majorHAnsi"/>
          <w:sz w:val="24"/>
          <w:szCs w:val="24"/>
          <w:u w:val="single"/>
        </w:rPr>
      </w:pPr>
      <w:r w:rsidRPr="00441449">
        <w:rPr>
          <w:rFonts w:asciiTheme="majorHAnsi" w:hAnsiTheme="majorHAnsi"/>
          <w:sz w:val="24"/>
          <w:szCs w:val="24"/>
          <w:u w:val="single"/>
        </w:rPr>
        <w:t xml:space="preserve">Sharing information with </w:t>
      </w:r>
      <w:bookmarkEnd w:id="21"/>
      <w:bookmarkEnd w:id="22"/>
      <w:r w:rsidRPr="00441449">
        <w:rPr>
          <w:rFonts w:asciiTheme="majorHAnsi" w:hAnsiTheme="majorHAnsi"/>
          <w:sz w:val="24"/>
          <w:szCs w:val="24"/>
          <w:u w:val="single"/>
        </w:rPr>
        <w:t xml:space="preserve">other </w:t>
      </w:r>
      <w:proofErr w:type="spellStart"/>
      <w:r w:rsidRPr="00441449">
        <w:rPr>
          <w:rFonts w:asciiTheme="majorHAnsi" w:hAnsiTheme="majorHAnsi"/>
          <w:sz w:val="24"/>
          <w:szCs w:val="24"/>
          <w:u w:val="single"/>
        </w:rPr>
        <w:t>organisations</w:t>
      </w:r>
      <w:bookmarkEnd w:id="23"/>
      <w:proofErr w:type="spellEnd"/>
    </w:p>
    <w:p w14:paraId="1152224B" w14:textId="6B262356" w:rsidR="004C133F" w:rsidRPr="00441449" w:rsidRDefault="004C133F" w:rsidP="00B715CB">
      <w:pPr>
        <w:pStyle w:val="Heading2"/>
        <w:keepNext w:val="0"/>
        <w:keepLines w:val="0"/>
        <w:spacing w:before="280" w:after="120"/>
        <w:jc w:val="both"/>
        <w:rPr>
          <w:rFonts w:cs="Arial"/>
          <w:b w:val="0"/>
          <w:color w:val="auto"/>
          <w:sz w:val="22"/>
          <w:szCs w:val="22"/>
        </w:rPr>
      </w:pPr>
      <w:r w:rsidRPr="00441449">
        <w:rPr>
          <w:rFonts w:cs="Arial"/>
          <w:b w:val="0"/>
          <w:color w:val="auto"/>
          <w:sz w:val="22"/>
          <w:szCs w:val="22"/>
        </w:rPr>
        <w:t xml:space="preserve">We will only share personal data with other </w:t>
      </w:r>
      <w:proofErr w:type="spellStart"/>
      <w:r w:rsidRPr="00441449">
        <w:rPr>
          <w:rFonts w:cs="Arial"/>
          <w:b w:val="0"/>
          <w:color w:val="auto"/>
          <w:sz w:val="22"/>
          <w:szCs w:val="22"/>
        </w:rPr>
        <w:t>organisations</w:t>
      </w:r>
      <w:proofErr w:type="spellEnd"/>
      <w:r w:rsidRPr="00441449">
        <w:rPr>
          <w:rFonts w:cs="Arial"/>
          <w:b w:val="0"/>
          <w:color w:val="auto"/>
          <w:sz w:val="22"/>
          <w:szCs w:val="22"/>
        </w:rPr>
        <w:t xml:space="preserve"> or people when we have a legal basis to do so and if we have informed the data subject about the possibility of the</w:t>
      </w:r>
      <w:r w:rsidR="00714F21" w:rsidRPr="00441449">
        <w:rPr>
          <w:rFonts w:cs="Arial"/>
          <w:b w:val="0"/>
          <w:color w:val="auto"/>
          <w:sz w:val="22"/>
          <w:szCs w:val="22"/>
        </w:rPr>
        <w:t>ir</w:t>
      </w:r>
      <w:r w:rsidR="009C1DD4" w:rsidRPr="00441449">
        <w:rPr>
          <w:rFonts w:cs="Arial"/>
          <w:b w:val="0"/>
          <w:color w:val="auto"/>
          <w:sz w:val="22"/>
          <w:szCs w:val="22"/>
        </w:rPr>
        <w:t xml:space="preserve"> data being shared (in a Privacy N</w:t>
      </w:r>
      <w:r w:rsidRPr="00441449">
        <w:rPr>
          <w:rFonts w:cs="Arial"/>
          <w:b w:val="0"/>
          <w:color w:val="auto"/>
          <w:sz w:val="22"/>
          <w:szCs w:val="22"/>
        </w:rPr>
        <w:t xml:space="preserve">otice), unless legal exemptions apply to informing data subjects about the sharing. Only </w:t>
      </w:r>
      <w:proofErr w:type="spellStart"/>
      <w:r w:rsidRPr="00441449">
        <w:rPr>
          <w:rFonts w:cs="Arial"/>
          <w:b w:val="0"/>
          <w:color w:val="auto"/>
          <w:sz w:val="22"/>
          <w:szCs w:val="22"/>
        </w:rPr>
        <w:t>authorised</w:t>
      </w:r>
      <w:proofErr w:type="spellEnd"/>
      <w:r w:rsidRPr="00441449">
        <w:rPr>
          <w:rFonts w:cs="Arial"/>
          <w:b w:val="0"/>
          <w:color w:val="auto"/>
          <w:sz w:val="22"/>
          <w:szCs w:val="22"/>
        </w:rPr>
        <w:t xml:space="preserve"> and properly instructed staff are allowed to share personal data. </w:t>
      </w:r>
    </w:p>
    <w:p w14:paraId="3126932D" w14:textId="77777777" w:rsidR="00B715CB" w:rsidRPr="00441449" w:rsidRDefault="00B715CB" w:rsidP="00B715CB">
      <w:pPr>
        <w:rPr>
          <w:sz w:val="22"/>
          <w:szCs w:val="22"/>
        </w:rPr>
      </w:pPr>
    </w:p>
    <w:p w14:paraId="2DB3D9D9" w14:textId="7089A640" w:rsidR="00E32947" w:rsidRPr="00441449" w:rsidRDefault="00E32947" w:rsidP="00D40094">
      <w:pPr>
        <w:jc w:val="both"/>
        <w:rPr>
          <w:rFonts w:asciiTheme="majorHAnsi" w:hAnsiTheme="majorHAnsi" w:cs="Arial"/>
          <w:b/>
          <w:u w:val="single"/>
          <w:lang w:val="en-GB"/>
        </w:rPr>
      </w:pPr>
      <w:r w:rsidRPr="00441449">
        <w:rPr>
          <w:rFonts w:asciiTheme="majorHAnsi" w:hAnsiTheme="majorHAnsi" w:cs="Arial"/>
          <w:b/>
          <w:u w:val="single"/>
          <w:lang w:val="en-GB"/>
        </w:rPr>
        <w:t>Staff</w:t>
      </w:r>
      <w:r w:rsidR="00860191" w:rsidRPr="00441449">
        <w:rPr>
          <w:rFonts w:asciiTheme="majorHAnsi" w:hAnsiTheme="majorHAnsi" w:cs="Arial"/>
          <w:b/>
          <w:u w:val="single"/>
          <w:lang w:val="en-GB"/>
        </w:rPr>
        <w:t>/HR</w:t>
      </w:r>
      <w:r w:rsidRPr="00441449">
        <w:rPr>
          <w:rFonts w:asciiTheme="majorHAnsi" w:hAnsiTheme="majorHAnsi" w:cs="Arial"/>
          <w:b/>
          <w:u w:val="single"/>
          <w:lang w:val="en-GB"/>
        </w:rPr>
        <w:t xml:space="preserve"> Records</w:t>
      </w:r>
    </w:p>
    <w:p w14:paraId="67B92B80" w14:textId="77777777" w:rsidR="00E32947" w:rsidRPr="00441449" w:rsidRDefault="00E32947" w:rsidP="00D40094">
      <w:pPr>
        <w:jc w:val="both"/>
        <w:rPr>
          <w:rFonts w:asciiTheme="majorHAnsi" w:hAnsiTheme="majorHAnsi" w:cs="Arial"/>
          <w:sz w:val="22"/>
          <w:szCs w:val="22"/>
          <w:lang w:val="en-GB"/>
        </w:rPr>
      </w:pPr>
    </w:p>
    <w:p w14:paraId="72B5BA01" w14:textId="1BB1ABB5" w:rsidR="00671E6B" w:rsidRPr="00441449" w:rsidRDefault="00671E6B" w:rsidP="00D40094">
      <w:pPr>
        <w:jc w:val="both"/>
        <w:rPr>
          <w:rFonts w:asciiTheme="majorHAnsi" w:hAnsiTheme="majorHAnsi" w:cs="Arial"/>
          <w:sz w:val="22"/>
          <w:szCs w:val="22"/>
          <w:lang w:val="en-GB"/>
        </w:rPr>
      </w:pPr>
      <w:r w:rsidRPr="00441449">
        <w:rPr>
          <w:rFonts w:asciiTheme="majorHAnsi" w:hAnsiTheme="majorHAnsi" w:cs="Arial"/>
          <w:sz w:val="22"/>
          <w:szCs w:val="22"/>
          <w:lang w:val="en-GB"/>
        </w:rPr>
        <w:t xml:space="preserve">At </w:t>
      </w:r>
      <w:proofErr w:type="spellStart"/>
      <w:r w:rsidR="00B7169C" w:rsidRPr="00441449">
        <w:rPr>
          <w:rFonts w:asciiTheme="majorHAnsi" w:hAnsiTheme="majorHAnsi" w:cs="Arial"/>
          <w:sz w:val="22"/>
          <w:szCs w:val="22"/>
          <w:lang w:val="en-GB"/>
        </w:rPr>
        <w:t>Lightbox</w:t>
      </w:r>
      <w:proofErr w:type="spellEnd"/>
      <w:r w:rsidR="00B7169C" w:rsidRPr="00441449">
        <w:rPr>
          <w:rFonts w:asciiTheme="majorHAnsi" w:hAnsiTheme="majorHAnsi" w:cs="Arial"/>
          <w:sz w:val="22"/>
          <w:szCs w:val="22"/>
          <w:lang w:val="en-GB"/>
        </w:rPr>
        <w:t xml:space="preserve"> Media</w:t>
      </w:r>
      <w:r w:rsidRPr="00441449">
        <w:rPr>
          <w:rFonts w:asciiTheme="majorHAnsi" w:hAnsiTheme="majorHAnsi" w:cs="Arial"/>
          <w:sz w:val="22"/>
          <w:szCs w:val="22"/>
          <w:lang w:val="en-GB"/>
        </w:rPr>
        <w:t xml:space="preserve"> we </w:t>
      </w:r>
      <w:r w:rsidR="00860191" w:rsidRPr="00441449">
        <w:rPr>
          <w:rFonts w:asciiTheme="majorHAnsi" w:hAnsiTheme="majorHAnsi" w:cs="Arial"/>
          <w:sz w:val="22"/>
          <w:szCs w:val="22"/>
          <w:lang w:val="en-GB"/>
        </w:rPr>
        <w:t xml:space="preserve">also </w:t>
      </w:r>
      <w:r w:rsidRPr="00441449">
        <w:rPr>
          <w:rFonts w:asciiTheme="majorHAnsi" w:hAnsiTheme="majorHAnsi" w:cs="Arial"/>
          <w:sz w:val="22"/>
          <w:szCs w:val="22"/>
          <w:lang w:val="en-GB"/>
        </w:rPr>
        <w:t xml:space="preserve">collect personal data on job applicants, employees, workers, contractors/freelancers, agency workers, </w:t>
      </w:r>
      <w:r w:rsidR="00B7169C" w:rsidRPr="00441449">
        <w:rPr>
          <w:rFonts w:asciiTheme="majorHAnsi" w:hAnsiTheme="majorHAnsi" w:cs="Arial"/>
          <w:sz w:val="22"/>
          <w:szCs w:val="22"/>
          <w:lang w:val="en-GB"/>
        </w:rPr>
        <w:t xml:space="preserve">interns </w:t>
      </w:r>
      <w:r w:rsidRPr="00441449">
        <w:rPr>
          <w:rFonts w:asciiTheme="majorHAnsi" w:hAnsiTheme="majorHAnsi" w:cs="Arial"/>
          <w:sz w:val="22"/>
          <w:szCs w:val="22"/>
          <w:lang w:val="en-GB"/>
        </w:rPr>
        <w:t>and of former employees.</w:t>
      </w:r>
    </w:p>
    <w:p w14:paraId="60E52325" w14:textId="77777777" w:rsidR="00671E6B" w:rsidRPr="00441449" w:rsidRDefault="00671E6B" w:rsidP="00D40094">
      <w:pPr>
        <w:jc w:val="both"/>
        <w:rPr>
          <w:rFonts w:asciiTheme="majorHAnsi" w:hAnsiTheme="majorHAnsi" w:cs="Arial"/>
          <w:sz w:val="22"/>
          <w:szCs w:val="22"/>
          <w:lang w:val="en-GB"/>
        </w:rPr>
      </w:pPr>
    </w:p>
    <w:p w14:paraId="59293501" w14:textId="0686E01E" w:rsidR="00554F24" w:rsidRPr="00441449" w:rsidRDefault="00554F24" w:rsidP="00D40094">
      <w:pPr>
        <w:jc w:val="both"/>
        <w:rPr>
          <w:rFonts w:asciiTheme="majorHAnsi" w:hAnsiTheme="majorHAnsi" w:cs="Arial"/>
          <w:sz w:val="22"/>
          <w:szCs w:val="22"/>
          <w:lang w:val="en-GB"/>
        </w:rPr>
      </w:pPr>
      <w:r w:rsidRPr="00441449">
        <w:rPr>
          <w:rFonts w:asciiTheme="majorHAnsi" w:hAnsiTheme="majorHAnsi" w:cs="Arial"/>
          <w:sz w:val="22"/>
          <w:szCs w:val="22"/>
          <w:lang w:val="en-GB"/>
        </w:rPr>
        <w:t xml:space="preserve">As your employer, </w:t>
      </w:r>
      <w:r w:rsidR="00E32947" w:rsidRPr="00441449">
        <w:rPr>
          <w:rFonts w:asciiTheme="majorHAnsi" w:hAnsiTheme="majorHAnsi" w:cs="Arial"/>
          <w:sz w:val="22"/>
          <w:szCs w:val="22"/>
          <w:lang w:val="en-GB"/>
        </w:rPr>
        <w:t xml:space="preserve">we </w:t>
      </w:r>
      <w:r w:rsidR="00ED573C" w:rsidRPr="00441449">
        <w:rPr>
          <w:rFonts w:asciiTheme="majorHAnsi" w:hAnsiTheme="majorHAnsi" w:cs="Arial"/>
          <w:sz w:val="22"/>
          <w:szCs w:val="22"/>
          <w:lang w:val="en-GB"/>
        </w:rPr>
        <w:t>need</w:t>
      </w:r>
      <w:r w:rsidRPr="00441449">
        <w:rPr>
          <w:rFonts w:asciiTheme="majorHAnsi" w:hAnsiTheme="majorHAnsi" w:cs="Arial"/>
          <w:sz w:val="22"/>
          <w:szCs w:val="22"/>
          <w:lang w:val="en-GB"/>
        </w:rPr>
        <w:t xml:space="preserve"> to keep information on record </w:t>
      </w:r>
      <w:r w:rsidR="00ED573C" w:rsidRPr="00441449">
        <w:rPr>
          <w:rFonts w:asciiTheme="majorHAnsi" w:hAnsiTheme="majorHAnsi" w:cs="Arial"/>
          <w:sz w:val="22"/>
          <w:szCs w:val="22"/>
          <w:lang w:val="en-GB"/>
        </w:rPr>
        <w:t xml:space="preserve">relating </w:t>
      </w:r>
      <w:r w:rsidRPr="00441449">
        <w:rPr>
          <w:rFonts w:asciiTheme="majorHAnsi" w:hAnsiTheme="majorHAnsi" w:cs="Arial"/>
          <w:sz w:val="22"/>
          <w:szCs w:val="22"/>
          <w:lang w:val="en-GB"/>
        </w:rPr>
        <w:t xml:space="preserve">to your employment and it is necessary to keep and process personal data and </w:t>
      </w:r>
      <w:r w:rsidR="00714F21" w:rsidRPr="00441449">
        <w:rPr>
          <w:rFonts w:asciiTheme="majorHAnsi" w:hAnsiTheme="majorHAnsi" w:cs="Arial"/>
          <w:sz w:val="22"/>
          <w:szCs w:val="22"/>
          <w:lang w:val="en-GB"/>
        </w:rPr>
        <w:t xml:space="preserve">it may be necessary to process </w:t>
      </w:r>
      <w:r w:rsidR="00860191" w:rsidRPr="00441449">
        <w:rPr>
          <w:rFonts w:asciiTheme="majorHAnsi" w:hAnsiTheme="majorHAnsi" w:cs="Arial"/>
          <w:sz w:val="22"/>
          <w:szCs w:val="22"/>
          <w:lang w:val="en-GB"/>
        </w:rPr>
        <w:t>special category</w:t>
      </w:r>
      <w:r w:rsidRPr="00441449">
        <w:rPr>
          <w:rFonts w:asciiTheme="majorHAnsi" w:hAnsiTheme="majorHAnsi" w:cs="Arial"/>
          <w:sz w:val="22"/>
          <w:szCs w:val="22"/>
          <w:lang w:val="en-GB"/>
        </w:rPr>
        <w:t xml:space="preserve"> data.</w:t>
      </w:r>
    </w:p>
    <w:p w14:paraId="1CE34660" w14:textId="77777777" w:rsidR="00554F24" w:rsidRPr="00441449" w:rsidRDefault="00554F24" w:rsidP="00D40094">
      <w:pPr>
        <w:jc w:val="both"/>
        <w:rPr>
          <w:rFonts w:asciiTheme="majorHAnsi" w:hAnsiTheme="majorHAnsi" w:cs="Arial"/>
          <w:sz w:val="22"/>
          <w:szCs w:val="22"/>
          <w:lang w:val="en-GB"/>
        </w:rPr>
      </w:pPr>
    </w:p>
    <w:p w14:paraId="560F90A3" w14:textId="77777777" w:rsidR="00554F24" w:rsidRPr="00441449" w:rsidRDefault="00554F24" w:rsidP="00D40094">
      <w:pPr>
        <w:jc w:val="both"/>
        <w:rPr>
          <w:rFonts w:asciiTheme="majorHAnsi" w:hAnsiTheme="majorHAnsi" w:cs="Arial"/>
          <w:sz w:val="22"/>
          <w:szCs w:val="22"/>
          <w:lang w:val="en-GB"/>
        </w:rPr>
      </w:pPr>
      <w:r w:rsidRPr="00441449">
        <w:rPr>
          <w:rFonts w:asciiTheme="majorHAnsi" w:hAnsiTheme="majorHAnsi" w:cs="Arial"/>
          <w:sz w:val="22"/>
          <w:szCs w:val="22"/>
          <w:lang w:val="en-GB"/>
        </w:rPr>
        <w:t xml:space="preserve">The purposes for which this data may be processed are:  </w:t>
      </w:r>
    </w:p>
    <w:p w14:paraId="2E2CAD29" w14:textId="77777777" w:rsidR="00554F24" w:rsidRPr="00441449" w:rsidRDefault="00554F24" w:rsidP="00D40094">
      <w:pPr>
        <w:jc w:val="both"/>
        <w:rPr>
          <w:rFonts w:asciiTheme="majorHAnsi" w:hAnsiTheme="majorHAnsi" w:cs="Arial"/>
          <w:sz w:val="22"/>
          <w:szCs w:val="22"/>
          <w:lang w:val="en-GB"/>
        </w:rPr>
      </w:pPr>
    </w:p>
    <w:p w14:paraId="529F4BE1" w14:textId="77777777" w:rsidR="00EB63EA" w:rsidRPr="00441449" w:rsidRDefault="00EB63EA" w:rsidP="00D40094">
      <w:pPr>
        <w:numPr>
          <w:ilvl w:val="0"/>
          <w:numId w:val="1"/>
        </w:numPr>
        <w:tabs>
          <w:tab w:val="left" w:pos="288"/>
        </w:tabs>
        <w:jc w:val="both"/>
        <w:rPr>
          <w:rFonts w:asciiTheme="majorHAnsi" w:hAnsiTheme="majorHAnsi" w:cs="Arial"/>
          <w:sz w:val="22"/>
          <w:szCs w:val="22"/>
          <w:lang w:val="en-GB"/>
        </w:rPr>
      </w:pPr>
      <w:r w:rsidRPr="00441449">
        <w:rPr>
          <w:rFonts w:asciiTheme="majorHAnsi" w:hAnsiTheme="majorHAnsi" w:cs="Arial"/>
          <w:sz w:val="22"/>
          <w:szCs w:val="22"/>
          <w:lang w:val="en-GB"/>
        </w:rPr>
        <w:t xml:space="preserve">To </w:t>
      </w:r>
      <w:r w:rsidRPr="00441449">
        <w:rPr>
          <w:rFonts w:asciiTheme="majorHAnsi" w:hAnsiTheme="majorHAnsi" w:cs="Arial" w:hint="eastAsia"/>
          <w:sz w:val="22"/>
          <w:szCs w:val="22"/>
          <w:lang w:val="en-GB"/>
        </w:rPr>
        <w:t>facilitate</w:t>
      </w:r>
      <w:r w:rsidRPr="00441449">
        <w:rPr>
          <w:rFonts w:asciiTheme="majorHAnsi" w:hAnsiTheme="majorHAnsi" w:cs="Arial"/>
          <w:sz w:val="22"/>
          <w:szCs w:val="22"/>
          <w:lang w:val="en-GB"/>
        </w:rPr>
        <w:t xml:space="preserve"> Recruitment</w:t>
      </w:r>
    </w:p>
    <w:p w14:paraId="02FBBF9C" w14:textId="16EC614E" w:rsidR="00554F24" w:rsidRPr="00441449" w:rsidRDefault="00554F24" w:rsidP="00D40094">
      <w:pPr>
        <w:numPr>
          <w:ilvl w:val="0"/>
          <w:numId w:val="1"/>
        </w:numPr>
        <w:tabs>
          <w:tab w:val="left" w:pos="288"/>
        </w:tabs>
        <w:jc w:val="both"/>
        <w:rPr>
          <w:rFonts w:asciiTheme="majorHAnsi" w:hAnsiTheme="majorHAnsi" w:cs="Arial"/>
          <w:sz w:val="22"/>
          <w:szCs w:val="22"/>
          <w:lang w:val="en-GB"/>
        </w:rPr>
      </w:pPr>
      <w:r w:rsidRPr="00441449">
        <w:rPr>
          <w:rFonts w:asciiTheme="majorHAnsi" w:hAnsiTheme="majorHAnsi" w:cs="Arial"/>
          <w:sz w:val="22"/>
          <w:szCs w:val="22"/>
          <w:lang w:val="en-GB"/>
        </w:rPr>
        <w:t>Payroll, to enable your salary to be paid accurately</w:t>
      </w:r>
      <w:r w:rsidR="00EB63EA" w:rsidRPr="00441449">
        <w:rPr>
          <w:rFonts w:asciiTheme="majorHAnsi" w:hAnsiTheme="majorHAnsi" w:cs="Arial"/>
          <w:sz w:val="22"/>
          <w:szCs w:val="22"/>
          <w:lang w:val="en-GB"/>
        </w:rPr>
        <w:t xml:space="preserve">, and to fulfil </w:t>
      </w:r>
      <w:r w:rsidR="009C1DD4" w:rsidRPr="00441449">
        <w:rPr>
          <w:rFonts w:asciiTheme="majorHAnsi" w:hAnsiTheme="majorHAnsi" w:cs="Arial"/>
          <w:sz w:val="22"/>
          <w:szCs w:val="22"/>
          <w:lang w:val="en-GB"/>
        </w:rPr>
        <w:t xml:space="preserve">our </w:t>
      </w:r>
      <w:r w:rsidR="00EB63EA" w:rsidRPr="00441449">
        <w:rPr>
          <w:rFonts w:asciiTheme="majorHAnsi" w:hAnsiTheme="majorHAnsi" w:cs="Arial"/>
          <w:sz w:val="22"/>
          <w:szCs w:val="22"/>
          <w:lang w:val="en-GB"/>
        </w:rPr>
        <w:t>obligations to the HMRC</w:t>
      </w:r>
    </w:p>
    <w:p w14:paraId="0EF2829D" w14:textId="02F76567" w:rsidR="00554F24" w:rsidRPr="00441449" w:rsidRDefault="00554F24" w:rsidP="00D40094">
      <w:pPr>
        <w:numPr>
          <w:ilvl w:val="0"/>
          <w:numId w:val="1"/>
        </w:numPr>
        <w:tabs>
          <w:tab w:val="left" w:pos="288"/>
        </w:tabs>
        <w:jc w:val="both"/>
        <w:rPr>
          <w:rFonts w:asciiTheme="majorHAnsi" w:hAnsiTheme="majorHAnsi" w:cs="Arial"/>
          <w:sz w:val="22"/>
          <w:szCs w:val="22"/>
          <w:lang w:val="en-GB"/>
        </w:rPr>
      </w:pPr>
      <w:r w:rsidRPr="00441449">
        <w:rPr>
          <w:rFonts w:asciiTheme="majorHAnsi" w:hAnsiTheme="majorHAnsi" w:cs="Arial"/>
          <w:sz w:val="22"/>
          <w:szCs w:val="22"/>
          <w:lang w:val="en-GB"/>
        </w:rPr>
        <w:t>Absence management</w:t>
      </w:r>
      <w:r w:rsidR="00EB63EA" w:rsidRPr="00441449">
        <w:rPr>
          <w:rFonts w:asciiTheme="majorHAnsi" w:hAnsiTheme="majorHAnsi" w:cs="Arial"/>
          <w:sz w:val="22"/>
          <w:szCs w:val="22"/>
          <w:lang w:val="en-GB"/>
        </w:rPr>
        <w:t xml:space="preserve"> and Accident Reporting</w:t>
      </w:r>
    </w:p>
    <w:p w14:paraId="08898AB2" w14:textId="0A15124D" w:rsidR="00554F24" w:rsidRPr="00441449" w:rsidRDefault="00554F24" w:rsidP="00D40094">
      <w:pPr>
        <w:numPr>
          <w:ilvl w:val="0"/>
          <w:numId w:val="1"/>
        </w:numPr>
        <w:tabs>
          <w:tab w:val="left" w:pos="288"/>
        </w:tabs>
        <w:jc w:val="both"/>
        <w:rPr>
          <w:rFonts w:asciiTheme="majorHAnsi" w:hAnsiTheme="majorHAnsi" w:cs="Arial"/>
          <w:sz w:val="22"/>
          <w:szCs w:val="22"/>
          <w:lang w:val="en-GB"/>
        </w:rPr>
      </w:pPr>
      <w:r w:rsidRPr="00441449">
        <w:rPr>
          <w:rFonts w:asciiTheme="majorHAnsi" w:hAnsiTheme="majorHAnsi" w:cs="Arial"/>
          <w:sz w:val="22"/>
          <w:szCs w:val="22"/>
          <w:lang w:val="en-GB"/>
        </w:rPr>
        <w:t>Equal Opportunities monitoring</w:t>
      </w:r>
      <w:r w:rsidR="00714F21" w:rsidRPr="00441449">
        <w:rPr>
          <w:rFonts w:asciiTheme="majorHAnsi" w:hAnsiTheme="majorHAnsi" w:cs="Arial"/>
          <w:sz w:val="22"/>
          <w:szCs w:val="22"/>
          <w:lang w:val="en-GB"/>
        </w:rPr>
        <w:t xml:space="preserve"> (</w:t>
      </w:r>
      <w:r w:rsidR="009C1DD4" w:rsidRPr="00441449">
        <w:rPr>
          <w:rFonts w:asciiTheme="majorHAnsi" w:hAnsiTheme="majorHAnsi" w:cs="Arial"/>
          <w:sz w:val="22"/>
          <w:szCs w:val="22"/>
          <w:lang w:val="en-GB"/>
        </w:rPr>
        <w:t>if</w:t>
      </w:r>
      <w:r w:rsidR="00B7169C" w:rsidRPr="00441449">
        <w:rPr>
          <w:rFonts w:asciiTheme="majorHAnsi" w:hAnsiTheme="majorHAnsi" w:cs="Arial"/>
          <w:sz w:val="22"/>
          <w:szCs w:val="22"/>
          <w:lang w:val="en-GB"/>
        </w:rPr>
        <w:t>,</w:t>
      </w:r>
      <w:r w:rsidR="009C1DD4" w:rsidRPr="00441449">
        <w:rPr>
          <w:rFonts w:asciiTheme="majorHAnsi" w:hAnsiTheme="majorHAnsi" w:cs="Arial"/>
          <w:sz w:val="22"/>
          <w:szCs w:val="22"/>
          <w:lang w:val="en-GB"/>
        </w:rPr>
        <w:t xml:space="preserve"> </w:t>
      </w:r>
      <w:r w:rsidR="00714F21" w:rsidRPr="00441449">
        <w:rPr>
          <w:rFonts w:asciiTheme="majorHAnsi" w:hAnsiTheme="majorHAnsi" w:cs="Arial"/>
          <w:sz w:val="22"/>
          <w:szCs w:val="22"/>
          <w:lang w:val="en-GB"/>
        </w:rPr>
        <w:t>in the future we may choose to do this)</w:t>
      </w:r>
    </w:p>
    <w:p w14:paraId="1F9A87FD" w14:textId="77777777" w:rsidR="00554F24" w:rsidRPr="00441449" w:rsidRDefault="00554F24" w:rsidP="00D40094">
      <w:pPr>
        <w:numPr>
          <w:ilvl w:val="0"/>
          <w:numId w:val="1"/>
        </w:numPr>
        <w:tabs>
          <w:tab w:val="left" w:pos="288"/>
        </w:tabs>
        <w:jc w:val="both"/>
        <w:rPr>
          <w:rFonts w:asciiTheme="majorHAnsi" w:hAnsiTheme="majorHAnsi" w:cs="Arial"/>
          <w:sz w:val="22"/>
          <w:szCs w:val="22"/>
          <w:lang w:val="en-GB"/>
        </w:rPr>
      </w:pPr>
      <w:r w:rsidRPr="00441449">
        <w:rPr>
          <w:rFonts w:asciiTheme="majorHAnsi" w:hAnsiTheme="majorHAnsi" w:cs="Arial"/>
          <w:sz w:val="22"/>
          <w:szCs w:val="22"/>
          <w:lang w:val="en-GB"/>
        </w:rPr>
        <w:t xml:space="preserve">Performance Management   </w:t>
      </w:r>
    </w:p>
    <w:p w14:paraId="78A9EE30" w14:textId="3295CAEA" w:rsidR="00EB63EA" w:rsidRPr="00441449" w:rsidRDefault="00EB63EA" w:rsidP="00D40094">
      <w:pPr>
        <w:numPr>
          <w:ilvl w:val="0"/>
          <w:numId w:val="1"/>
        </w:numPr>
        <w:tabs>
          <w:tab w:val="left" w:pos="288"/>
        </w:tabs>
        <w:jc w:val="both"/>
        <w:rPr>
          <w:rFonts w:asciiTheme="majorHAnsi" w:hAnsiTheme="majorHAnsi" w:cs="Arial"/>
          <w:sz w:val="22"/>
          <w:szCs w:val="22"/>
          <w:lang w:val="en-GB"/>
        </w:rPr>
      </w:pPr>
      <w:r w:rsidRPr="00441449">
        <w:rPr>
          <w:rFonts w:asciiTheme="majorHAnsi" w:hAnsiTheme="majorHAnsi" w:cs="Arial"/>
          <w:sz w:val="22"/>
          <w:szCs w:val="22"/>
          <w:lang w:val="en-GB"/>
        </w:rPr>
        <w:t>Pension and Benefit purposes</w:t>
      </w:r>
    </w:p>
    <w:p w14:paraId="2A239848" w14:textId="35581E29" w:rsidR="00EB63EA" w:rsidRPr="00441449" w:rsidRDefault="00EB63EA" w:rsidP="00D40094">
      <w:pPr>
        <w:numPr>
          <w:ilvl w:val="0"/>
          <w:numId w:val="1"/>
        </w:numPr>
        <w:tabs>
          <w:tab w:val="left" w:pos="288"/>
        </w:tabs>
        <w:jc w:val="both"/>
        <w:rPr>
          <w:rFonts w:asciiTheme="majorHAnsi" w:hAnsiTheme="majorHAnsi" w:cs="Arial"/>
          <w:sz w:val="22"/>
          <w:szCs w:val="22"/>
          <w:lang w:val="en-GB"/>
        </w:rPr>
      </w:pPr>
      <w:r w:rsidRPr="00441449">
        <w:rPr>
          <w:rFonts w:asciiTheme="majorHAnsi" w:hAnsiTheme="majorHAnsi" w:cs="Arial"/>
          <w:sz w:val="22"/>
          <w:szCs w:val="22"/>
          <w:lang w:val="en-GB"/>
        </w:rPr>
        <w:t>To make statutory payments to you that you are due</w:t>
      </w:r>
      <w:r w:rsidR="00714F21" w:rsidRPr="00441449">
        <w:rPr>
          <w:rFonts w:asciiTheme="majorHAnsi" w:hAnsiTheme="majorHAnsi" w:cs="Arial"/>
          <w:sz w:val="22"/>
          <w:szCs w:val="22"/>
          <w:lang w:val="en-GB"/>
        </w:rPr>
        <w:t xml:space="preserve"> (e.g. Maternity Pay and Statutory Sick Pay)</w:t>
      </w:r>
    </w:p>
    <w:p w14:paraId="379634CC" w14:textId="3850B2C0" w:rsidR="00EB63EA" w:rsidRPr="00441449" w:rsidRDefault="00EB63EA" w:rsidP="00D40094">
      <w:pPr>
        <w:numPr>
          <w:ilvl w:val="0"/>
          <w:numId w:val="1"/>
        </w:numPr>
        <w:tabs>
          <w:tab w:val="left" w:pos="288"/>
        </w:tabs>
        <w:jc w:val="both"/>
        <w:rPr>
          <w:rFonts w:asciiTheme="majorHAnsi" w:hAnsiTheme="majorHAnsi" w:cs="Arial"/>
          <w:sz w:val="22"/>
          <w:szCs w:val="22"/>
          <w:lang w:val="en-GB"/>
        </w:rPr>
      </w:pPr>
      <w:r w:rsidRPr="00441449">
        <w:rPr>
          <w:rFonts w:asciiTheme="majorHAnsi" w:hAnsiTheme="majorHAnsi" w:cs="Arial"/>
          <w:sz w:val="22"/>
          <w:szCs w:val="22"/>
          <w:lang w:val="en-GB"/>
        </w:rPr>
        <w:t>To contact your next of kin in an emergency</w:t>
      </w:r>
    </w:p>
    <w:p w14:paraId="3E2F515A" w14:textId="403490EF" w:rsidR="00EB63EA" w:rsidRPr="00441449" w:rsidRDefault="00EB63EA" w:rsidP="00D40094">
      <w:pPr>
        <w:numPr>
          <w:ilvl w:val="0"/>
          <w:numId w:val="1"/>
        </w:numPr>
        <w:tabs>
          <w:tab w:val="left" w:pos="288"/>
        </w:tabs>
        <w:jc w:val="both"/>
        <w:rPr>
          <w:rFonts w:asciiTheme="majorHAnsi" w:hAnsiTheme="majorHAnsi" w:cs="Arial"/>
          <w:sz w:val="22"/>
          <w:szCs w:val="22"/>
          <w:lang w:val="en-GB"/>
        </w:rPr>
      </w:pPr>
      <w:r w:rsidRPr="00441449">
        <w:rPr>
          <w:rFonts w:asciiTheme="majorHAnsi" w:hAnsiTheme="majorHAnsi" w:cs="Arial"/>
          <w:sz w:val="22"/>
          <w:szCs w:val="22"/>
          <w:lang w:val="en-GB"/>
        </w:rPr>
        <w:t>To ensure we meet our obligations to you regarding holidays and rest breaks</w:t>
      </w:r>
    </w:p>
    <w:p w14:paraId="5E11698E" w14:textId="5D0B624C" w:rsidR="00DA7F2B" w:rsidRPr="00441449" w:rsidRDefault="00DA7F2B" w:rsidP="00D40094">
      <w:pPr>
        <w:numPr>
          <w:ilvl w:val="0"/>
          <w:numId w:val="1"/>
        </w:numPr>
        <w:tabs>
          <w:tab w:val="left" w:pos="288"/>
        </w:tabs>
        <w:jc w:val="both"/>
        <w:rPr>
          <w:rFonts w:asciiTheme="majorHAnsi" w:hAnsiTheme="majorHAnsi" w:cs="Arial"/>
          <w:sz w:val="22"/>
          <w:szCs w:val="22"/>
          <w:lang w:val="en-GB"/>
        </w:rPr>
      </w:pPr>
      <w:r w:rsidRPr="00441449">
        <w:rPr>
          <w:rFonts w:asciiTheme="majorHAnsi" w:hAnsiTheme="majorHAnsi" w:cs="Arial"/>
          <w:sz w:val="22"/>
          <w:szCs w:val="22"/>
          <w:lang w:val="en-GB"/>
        </w:rPr>
        <w:t>To ensure we provide a safe working environment</w:t>
      </w:r>
    </w:p>
    <w:p w14:paraId="0AE64D6A" w14:textId="5A9A4E06" w:rsidR="00EB63EA" w:rsidRPr="00441449" w:rsidRDefault="00EB63EA" w:rsidP="00D40094">
      <w:pPr>
        <w:numPr>
          <w:ilvl w:val="0"/>
          <w:numId w:val="1"/>
        </w:numPr>
        <w:tabs>
          <w:tab w:val="left" w:pos="288"/>
        </w:tabs>
        <w:jc w:val="both"/>
        <w:rPr>
          <w:rFonts w:asciiTheme="majorHAnsi" w:hAnsiTheme="majorHAnsi" w:cs="Arial"/>
          <w:sz w:val="22"/>
          <w:szCs w:val="22"/>
          <w:lang w:val="en-GB"/>
        </w:rPr>
      </w:pPr>
      <w:r w:rsidRPr="00441449">
        <w:rPr>
          <w:rFonts w:asciiTheme="majorHAnsi" w:hAnsiTheme="majorHAnsi" w:cs="Arial"/>
          <w:sz w:val="22"/>
          <w:szCs w:val="22"/>
          <w:lang w:val="en-GB"/>
        </w:rPr>
        <w:t>To provide information at the request of legitimate 3</w:t>
      </w:r>
      <w:r w:rsidRPr="00441449">
        <w:rPr>
          <w:rFonts w:asciiTheme="majorHAnsi" w:hAnsiTheme="majorHAnsi" w:cs="Arial"/>
          <w:sz w:val="22"/>
          <w:szCs w:val="22"/>
          <w:vertAlign w:val="superscript"/>
          <w:lang w:val="en-GB"/>
        </w:rPr>
        <w:t>rd</w:t>
      </w:r>
      <w:r w:rsidRPr="00441449">
        <w:rPr>
          <w:rFonts w:asciiTheme="majorHAnsi" w:hAnsiTheme="majorHAnsi" w:cs="Arial"/>
          <w:sz w:val="22"/>
          <w:szCs w:val="22"/>
          <w:lang w:val="en-GB"/>
        </w:rPr>
        <w:t xml:space="preserve"> parties</w:t>
      </w:r>
    </w:p>
    <w:p w14:paraId="065FA6AB" w14:textId="48C260E8" w:rsidR="00554F24" w:rsidRPr="00441449" w:rsidRDefault="00714F21" w:rsidP="00D40094">
      <w:pPr>
        <w:numPr>
          <w:ilvl w:val="0"/>
          <w:numId w:val="1"/>
        </w:numPr>
        <w:tabs>
          <w:tab w:val="left" w:pos="288"/>
        </w:tabs>
        <w:jc w:val="both"/>
        <w:rPr>
          <w:rFonts w:asciiTheme="majorHAnsi" w:hAnsiTheme="majorHAnsi" w:cs="Arial"/>
          <w:sz w:val="22"/>
          <w:szCs w:val="22"/>
          <w:lang w:val="en-GB"/>
        </w:rPr>
      </w:pPr>
      <w:r w:rsidRPr="00441449">
        <w:rPr>
          <w:rFonts w:asciiTheme="majorHAnsi" w:hAnsiTheme="majorHAnsi" w:cs="Arial"/>
          <w:sz w:val="22"/>
          <w:szCs w:val="22"/>
          <w:lang w:val="en-GB"/>
        </w:rPr>
        <w:t>To confirm</w:t>
      </w:r>
      <w:r w:rsidR="00554F24" w:rsidRPr="00441449">
        <w:rPr>
          <w:rFonts w:asciiTheme="majorHAnsi" w:hAnsiTheme="majorHAnsi" w:cs="Arial"/>
          <w:sz w:val="22"/>
          <w:szCs w:val="22"/>
          <w:lang w:val="en-GB"/>
        </w:rPr>
        <w:t xml:space="preserve"> </w:t>
      </w:r>
      <w:proofErr w:type="gramStart"/>
      <w:r w:rsidRPr="00441449">
        <w:rPr>
          <w:rFonts w:asciiTheme="majorHAnsi" w:hAnsiTheme="majorHAnsi" w:cs="Arial"/>
          <w:sz w:val="22"/>
          <w:szCs w:val="22"/>
          <w:lang w:val="en-GB"/>
        </w:rPr>
        <w:t>your</w:t>
      </w:r>
      <w:proofErr w:type="gramEnd"/>
      <w:r w:rsidRPr="00441449">
        <w:rPr>
          <w:rFonts w:asciiTheme="majorHAnsi" w:hAnsiTheme="majorHAnsi" w:cs="Arial"/>
          <w:sz w:val="22"/>
          <w:szCs w:val="22"/>
          <w:lang w:val="en-GB"/>
        </w:rPr>
        <w:t xml:space="preserve"> right to work in the UK (a</w:t>
      </w:r>
      <w:r w:rsidR="00554F24" w:rsidRPr="00441449">
        <w:rPr>
          <w:rFonts w:asciiTheme="majorHAnsi" w:hAnsiTheme="majorHAnsi" w:cs="Arial"/>
          <w:sz w:val="22"/>
          <w:szCs w:val="22"/>
          <w:lang w:val="en-GB"/>
        </w:rPr>
        <w:t xml:space="preserve"> copy of the documents that you supplied on appointment showing your Right to Work in the UK are kept on your personnel file</w:t>
      </w:r>
      <w:r w:rsidRPr="00441449">
        <w:rPr>
          <w:rFonts w:asciiTheme="majorHAnsi" w:hAnsiTheme="majorHAnsi" w:cs="Arial"/>
          <w:sz w:val="22"/>
          <w:szCs w:val="22"/>
          <w:lang w:val="en-GB"/>
        </w:rPr>
        <w:t>)</w:t>
      </w:r>
      <w:r w:rsidR="00554F24" w:rsidRPr="00441449">
        <w:rPr>
          <w:rFonts w:asciiTheme="majorHAnsi" w:hAnsiTheme="majorHAnsi" w:cs="Arial"/>
          <w:sz w:val="22"/>
          <w:szCs w:val="22"/>
          <w:lang w:val="en-GB"/>
        </w:rPr>
        <w:t>.</w:t>
      </w:r>
    </w:p>
    <w:p w14:paraId="1E89929D" w14:textId="77777777" w:rsidR="00554F24" w:rsidRPr="00441449" w:rsidRDefault="00554F24" w:rsidP="00D40094">
      <w:pPr>
        <w:jc w:val="both"/>
        <w:rPr>
          <w:rFonts w:asciiTheme="majorHAnsi" w:hAnsiTheme="majorHAnsi" w:cs="Arial"/>
          <w:sz w:val="22"/>
          <w:szCs w:val="22"/>
          <w:lang w:val="en-GB"/>
        </w:rPr>
      </w:pPr>
    </w:p>
    <w:p w14:paraId="51823B60" w14:textId="5533108D" w:rsidR="00671E6B" w:rsidRPr="00441449" w:rsidRDefault="00554F24" w:rsidP="00D40094">
      <w:pPr>
        <w:jc w:val="both"/>
        <w:rPr>
          <w:rFonts w:asciiTheme="majorHAnsi" w:hAnsiTheme="majorHAnsi" w:cs="Arial"/>
          <w:sz w:val="22"/>
          <w:szCs w:val="22"/>
          <w:lang w:val="en-GB"/>
        </w:rPr>
      </w:pPr>
      <w:r w:rsidRPr="00441449">
        <w:rPr>
          <w:rFonts w:asciiTheme="majorHAnsi" w:hAnsiTheme="majorHAnsi" w:cs="Arial"/>
          <w:sz w:val="22"/>
          <w:szCs w:val="22"/>
          <w:lang w:val="en-GB"/>
        </w:rPr>
        <w:t xml:space="preserve">Procedures are in place to protect the confidentiality of your data so that access is restricted to those with a relevant need to do so.  </w:t>
      </w:r>
      <w:r w:rsidR="00671E6B" w:rsidRPr="00441449">
        <w:rPr>
          <w:rFonts w:asciiTheme="majorHAnsi" w:hAnsiTheme="majorHAnsi" w:cs="Arial"/>
          <w:sz w:val="22"/>
          <w:szCs w:val="22"/>
          <w:lang w:val="en-GB"/>
        </w:rPr>
        <w:t xml:space="preserve">Data will be held in an individual personnel file (in hard copy or electronic format, or both) and on HR systems.  The purpose for which the Company holds staff records are contained </w:t>
      </w:r>
      <w:r w:rsidR="009C1DD4" w:rsidRPr="00441449">
        <w:rPr>
          <w:rFonts w:asciiTheme="majorHAnsi" w:hAnsiTheme="majorHAnsi" w:cs="Arial"/>
          <w:sz w:val="22"/>
          <w:szCs w:val="22"/>
          <w:lang w:val="en-GB"/>
        </w:rPr>
        <w:t>in its Privacy N</w:t>
      </w:r>
      <w:r w:rsidR="00860191" w:rsidRPr="00441449">
        <w:rPr>
          <w:rFonts w:asciiTheme="majorHAnsi" w:hAnsiTheme="majorHAnsi" w:cs="Arial"/>
          <w:sz w:val="22"/>
          <w:szCs w:val="22"/>
          <w:lang w:val="en-GB"/>
        </w:rPr>
        <w:t>otices to staff, as are the periods for which the HR related personal data is retained.</w:t>
      </w:r>
    </w:p>
    <w:p w14:paraId="29BB9208" w14:textId="77777777" w:rsidR="00671E6B" w:rsidRPr="00441449" w:rsidRDefault="00671E6B" w:rsidP="00D40094">
      <w:pPr>
        <w:jc w:val="both"/>
        <w:rPr>
          <w:rFonts w:asciiTheme="majorHAnsi" w:hAnsiTheme="majorHAnsi" w:cs="Arial"/>
          <w:sz w:val="22"/>
          <w:szCs w:val="22"/>
          <w:lang w:val="en-GB"/>
        </w:rPr>
      </w:pPr>
    </w:p>
    <w:p w14:paraId="0494E8F9" w14:textId="77777777" w:rsidR="00DA7F2B" w:rsidRPr="00441449" w:rsidRDefault="00671E6B" w:rsidP="00DA7F2B">
      <w:pPr>
        <w:jc w:val="both"/>
        <w:rPr>
          <w:rFonts w:asciiTheme="majorHAnsi" w:eastAsia="Calibri" w:hAnsiTheme="majorHAnsi" w:cs="Arial"/>
          <w:sz w:val="22"/>
          <w:szCs w:val="22"/>
        </w:rPr>
      </w:pPr>
      <w:r w:rsidRPr="00441449">
        <w:rPr>
          <w:rFonts w:asciiTheme="majorHAnsi" w:hAnsiTheme="majorHAnsi" w:cs="Arial"/>
          <w:sz w:val="22"/>
          <w:szCs w:val="22"/>
          <w:lang w:val="en-GB"/>
        </w:rPr>
        <w:t xml:space="preserve">The Company will keep a record of its processing activities in respect of staff </w:t>
      </w:r>
      <w:r w:rsidRPr="00441449">
        <w:rPr>
          <w:rFonts w:asciiTheme="majorHAnsi" w:hAnsiTheme="majorHAnsi" w:cs="Arial" w:hint="eastAsia"/>
          <w:sz w:val="22"/>
          <w:szCs w:val="22"/>
          <w:lang w:val="en-GB"/>
        </w:rPr>
        <w:t>data</w:t>
      </w:r>
      <w:r w:rsidRPr="00441449">
        <w:rPr>
          <w:rFonts w:asciiTheme="majorHAnsi" w:hAnsiTheme="majorHAnsi" w:cs="Arial"/>
          <w:sz w:val="22"/>
          <w:szCs w:val="22"/>
          <w:lang w:val="en-GB"/>
        </w:rPr>
        <w:t xml:space="preserve"> in accordance with </w:t>
      </w:r>
      <w:r w:rsidR="00860191" w:rsidRPr="00441449">
        <w:rPr>
          <w:rFonts w:asciiTheme="majorHAnsi" w:hAnsiTheme="majorHAnsi" w:cs="Arial"/>
          <w:sz w:val="22"/>
          <w:szCs w:val="22"/>
          <w:lang w:val="en-GB"/>
        </w:rPr>
        <w:t xml:space="preserve">GDPR </w:t>
      </w:r>
      <w:r w:rsidRPr="00441449">
        <w:rPr>
          <w:rFonts w:asciiTheme="majorHAnsi" w:hAnsiTheme="majorHAnsi" w:cs="Arial"/>
          <w:sz w:val="22"/>
          <w:szCs w:val="22"/>
          <w:lang w:val="en-GB"/>
        </w:rPr>
        <w:t>requirements.</w:t>
      </w:r>
      <w:r w:rsidR="00DA7F2B" w:rsidRPr="00441449">
        <w:rPr>
          <w:rFonts w:asciiTheme="majorHAnsi" w:hAnsiTheme="majorHAnsi" w:cs="Arial"/>
          <w:sz w:val="22"/>
          <w:szCs w:val="22"/>
          <w:lang w:val="en-GB"/>
        </w:rPr>
        <w:t xml:space="preserve"> </w:t>
      </w:r>
      <w:r w:rsidR="00DA7F2B" w:rsidRPr="00441449">
        <w:rPr>
          <w:rFonts w:asciiTheme="majorHAnsi" w:eastAsia="Calibri" w:hAnsiTheme="majorHAnsi" w:cs="Arial"/>
          <w:sz w:val="22"/>
          <w:szCs w:val="22"/>
        </w:rPr>
        <w:t xml:space="preserve">Specifically: </w:t>
      </w:r>
    </w:p>
    <w:p w14:paraId="0A13D516" w14:textId="77777777" w:rsidR="00DA7F2B" w:rsidRPr="00441449" w:rsidRDefault="00DA7F2B" w:rsidP="00DA7F2B">
      <w:pPr>
        <w:jc w:val="both"/>
        <w:rPr>
          <w:rFonts w:asciiTheme="majorHAnsi" w:eastAsia="Calibri" w:hAnsiTheme="majorHAnsi" w:cs="Arial"/>
          <w:sz w:val="22"/>
          <w:szCs w:val="22"/>
        </w:rPr>
      </w:pPr>
    </w:p>
    <w:p w14:paraId="34E59E7C" w14:textId="7258E405" w:rsidR="00DA7F2B" w:rsidRPr="00441449" w:rsidRDefault="00DA7F2B" w:rsidP="00DA7F2B">
      <w:pPr>
        <w:pStyle w:val="ListParagraph"/>
        <w:numPr>
          <w:ilvl w:val="0"/>
          <w:numId w:val="20"/>
        </w:numPr>
        <w:jc w:val="both"/>
        <w:rPr>
          <w:rFonts w:asciiTheme="majorHAnsi" w:eastAsia="Times New Roman" w:hAnsiTheme="majorHAnsi" w:cs="Arial"/>
          <w:sz w:val="22"/>
          <w:szCs w:val="22"/>
        </w:rPr>
      </w:pPr>
      <w:r w:rsidRPr="00441449">
        <w:rPr>
          <w:rFonts w:asciiTheme="majorHAnsi" w:eastAsia="Calibri" w:hAnsiTheme="majorHAnsi" w:cs="Arial"/>
          <w:sz w:val="22"/>
          <w:szCs w:val="22"/>
        </w:rPr>
        <w:t>Where the Company is required to undertake criminal records checks of its staff, we will not hold information relation to criminal proceedings or offences or allegations of offences unless there is a clear lawful basis to process t</w:t>
      </w:r>
      <w:r w:rsidR="005E792F" w:rsidRPr="00441449">
        <w:rPr>
          <w:rFonts w:asciiTheme="majorHAnsi" w:eastAsia="Calibri" w:hAnsiTheme="majorHAnsi" w:cs="Arial"/>
          <w:sz w:val="22"/>
          <w:szCs w:val="22"/>
        </w:rPr>
        <w:t>his data such as where it fulfi</w:t>
      </w:r>
      <w:r w:rsidRPr="00441449">
        <w:rPr>
          <w:rFonts w:asciiTheme="majorHAnsi" w:eastAsia="Calibri" w:hAnsiTheme="majorHAnsi" w:cs="Arial"/>
          <w:sz w:val="22"/>
          <w:szCs w:val="22"/>
        </w:rPr>
        <w:t xml:space="preserve">ls one of the substantial public interest conditions in relation to the safeguarding of children and of individuals at risk, or </w:t>
      </w:r>
      <w:r w:rsidRPr="00441449">
        <w:rPr>
          <w:rFonts w:asciiTheme="majorHAnsi" w:hAnsiTheme="majorHAnsi"/>
          <w:sz w:val="22"/>
          <w:szCs w:val="22"/>
        </w:rPr>
        <w:t xml:space="preserve">because it is necessary for it to carry out its </w:t>
      </w:r>
      <w:r w:rsidR="005E792F" w:rsidRPr="00441449">
        <w:rPr>
          <w:rFonts w:asciiTheme="majorHAnsi" w:hAnsiTheme="majorHAnsi"/>
          <w:sz w:val="22"/>
          <w:szCs w:val="22"/>
        </w:rPr>
        <w:t xml:space="preserve">statutory and regulatory </w:t>
      </w:r>
      <w:r w:rsidRPr="00441449">
        <w:rPr>
          <w:rFonts w:asciiTheme="majorHAnsi" w:hAnsiTheme="majorHAnsi"/>
          <w:sz w:val="22"/>
          <w:szCs w:val="22"/>
        </w:rPr>
        <w:t xml:space="preserve">obligations and exercise specific rights in relation to employment, or it meets </w:t>
      </w:r>
      <w:r w:rsidRPr="00441449">
        <w:rPr>
          <w:rFonts w:asciiTheme="majorHAnsi" w:eastAsia="Calibri" w:hAnsiTheme="majorHAnsi" w:cs="Arial"/>
          <w:sz w:val="22"/>
          <w:szCs w:val="22"/>
        </w:rPr>
        <w:t xml:space="preserve">one of the additional conditions relating to criminal convictions set out in either Part 1 or 3 of Schedule 1 of the Data Protection Regulations 2018.  </w:t>
      </w:r>
    </w:p>
    <w:p w14:paraId="67FDC78C" w14:textId="51B16257" w:rsidR="00DA7F2B" w:rsidRPr="00441449" w:rsidRDefault="00DA7F2B" w:rsidP="00DA7F2B">
      <w:pPr>
        <w:pStyle w:val="Default"/>
        <w:numPr>
          <w:ilvl w:val="0"/>
          <w:numId w:val="20"/>
        </w:numPr>
        <w:jc w:val="both"/>
        <w:rPr>
          <w:rFonts w:asciiTheme="majorHAnsi" w:eastAsia="Calibri" w:hAnsiTheme="majorHAnsi" w:cs="Arial"/>
          <w:color w:val="auto"/>
          <w:sz w:val="22"/>
          <w:szCs w:val="22"/>
        </w:rPr>
      </w:pPr>
      <w:r w:rsidRPr="00441449">
        <w:rPr>
          <w:rFonts w:asciiTheme="majorHAnsi" w:eastAsia="Calibri" w:hAnsiTheme="majorHAnsi" w:cs="Arial"/>
          <w:color w:val="auto"/>
          <w:sz w:val="22"/>
          <w:szCs w:val="22"/>
        </w:rPr>
        <w:t xml:space="preserve">Where the Company processes sickness and health records the Company does so to ensure a safe working environment for all workers, to maintain records of statutory sick pay, to maintain accident reports and to ensure disabled staff are not discriminated against and possible reasonable adjustments to their workplace are identified. Where the Company requires an employee </w:t>
      </w:r>
      <w:r w:rsidR="00915F47" w:rsidRPr="00441449">
        <w:rPr>
          <w:rFonts w:asciiTheme="majorHAnsi" w:eastAsia="Calibri" w:hAnsiTheme="majorHAnsi" w:cs="Arial"/>
          <w:color w:val="auto"/>
          <w:sz w:val="22"/>
          <w:szCs w:val="22"/>
        </w:rPr>
        <w:t xml:space="preserve">or job applicant </w:t>
      </w:r>
      <w:r w:rsidRPr="00441449">
        <w:rPr>
          <w:rFonts w:asciiTheme="majorHAnsi" w:eastAsia="Calibri" w:hAnsiTheme="majorHAnsi" w:cs="Arial"/>
          <w:color w:val="auto"/>
          <w:sz w:val="22"/>
          <w:szCs w:val="22"/>
        </w:rPr>
        <w:t xml:space="preserve">to undertake a medical </w:t>
      </w:r>
      <w:r w:rsidR="00915F47" w:rsidRPr="00441449">
        <w:rPr>
          <w:rFonts w:asciiTheme="majorHAnsi" w:eastAsia="Calibri" w:hAnsiTheme="majorHAnsi" w:cs="Arial"/>
          <w:color w:val="auto"/>
          <w:sz w:val="22"/>
          <w:szCs w:val="22"/>
        </w:rPr>
        <w:t xml:space="preserve">questionnaire, </w:t>
      </w:r>
      <w:r w:rsidRPr="00441449">
        <w:rPr>
          <w:rFonts w:asciiTheme="majorHAnsi" w:eastAsia="Calibri" w:hAnsiTheme="majorHAnsi" w:cs="Arial"/>
          <w:color w:val="auto"/>
          <w:sz w:val="22"/>
          <w:szCs w:val="22"/>
        </w:rPr>
        <w:t xml:space="preserve">examination or report it does so to gather information on their </w:t>
      </w:r>
      <w:r w:rsidR="00915F47" w:rsidRPr="00441449">
        <w:rPr>
          <w:rFonts w:asciiTheme="majorHAnsi" w:eastAsia="Calibri" w:hAnsiTheme="majorHAnsi" w:cs="Arial"/>
          <w:color w:val="auto"/>
          <w:sz w:val="22"/>
          <w:szCs w:val="22"/>
        </w:rPr>
        <w:t xml:space="preserve">ability to do the job they are applying for (job applicants) and, for employees, to gather information on their </w:t>
      </w:r>
      <w:r w:rsidRPr="00441449">
        <w:rPr>
          <w:rFonts w:asciiTheme="majorHAnsi" w:eastAsia="Calibri" w:hAnsiTheme="majorHAnsi" w:cs="Arial"/>
          <w:color w:val="auto"/>
          <w:sz w:val="22"/>
          <w:szCs w:val="22"/>
        </w:rPr>
        <w:t xml:space="preserve">fitness to work when the employee has had a long-term absence, or </w:t>
      </w:r>
      <w:r w:rsidR="00915F47" w:rsidRPr="00441449">
        <w:rPr>
          <w:rFonts w:asciiTheme="majorHAnsi" w:eastAsia="Calibri" w:hAnsiTheme="majorHAnsi" w:cs="Arial"/>
          <w:color w:val="auto"/>
          <w:sz w:val="22"/>
          <w:szCs w:val="22"/>
        </w:rPr>
        <w:t xml:space="preserve">for example </w:t>
      </w:r>
      <w:r w:rsidRPr="00441449">
        <w:rPr>
          <w:rFonts w:asciiTheme="majorHAnsi" w:eastAsia="Calibri" w:hAnsiTheme="majorHAnsi" w:cs="Arial"/>
          <w:color w:val="auto"/>
          <w:sz w:val="22"/>
          <w:szCs w:val="22"/>
        </w:rPr>
        <w:t xml:space="preserve">as part of a contractual sick pay scheme.  </w:t>
      </w:r>
      <w:r w:rsidR="00915F47" w:rsidRPr="00441449">
        <w:rPr>
          <w:rFonts w:asciiTheme="majorHAnsi" w:eastAsia="Calibri" w:hAnsiTheme="majorHAnsi" w:cs="Arial"/>
          <w:color w:val="auto"/>
          <w:sz w:val="22"/>
          <w:szCs w:val="22"/>
        </w:rPr>
        <w:t>Job Applicants and Employees</w:t>
      </w:r>
      <w:r w:rsidRPr="00441449">
        <w:rPr>
          <w:rFonts w:asciiTheme="majorHAnsi" w:eastAsia="Calibri" w:hAnsiTheme="majorHAnsi" w:cs="Arial"/>
          <w:color w:val="auto"/>
          <w:sz w:val="22"/>
          <w:szCs w:val="22"/>
        </w:rPr>
        <w:t xml:space="preserve"> will be asked to give their explicit consent for the company to gather medical information on them and for the medical report to be released to the Company.  The individual employee may withdraw their consent to this at any stage. </w:t>
      </w:r>
    </w:p>
    <w:p w14:paraId="045BD3E2" w14:textId="77777777" w:rsidR="00671E6B" w:rsidRPr="00441449" w:rsidRDefault="00671E6B" w:rsidP="00D40094">
      <w:pPr>
        <w:jc w:val="both"/>
        <w:rPr>
          <w:rFonts w:asciiTheme="majorHAnsi" w:hAnsiTheme="majorHAnsi" w:cs="Arial"/>
          <w:sz w:val="22"/>
          <w:szCs w:val="22"/>
          <w:lang w:val="en-GB"/>
        </w:rPr>
      </w:pPr>
    </w:p>
    <w:p w14:paraId="1ECA561F" w14:textId="7D601DC5" w:rsidR="00554F24" w:rsidRPr="00441449" w:rsidRDefault="00DE4DD8" w:rsidP="00D40094">
      <w:pPr>
        <w:jc w:val="both"/>
        <w:rPr>
          <w:rFonts w:asciiTheme="majorHAnsi" w:hAnsiTheme="majorHAnsi" w:cs="Arial"/>
          <w:sz w:val="22"/>
          <w:szCs w:val="22"/>
          <w:lang w:val="en-GB"/>
        </w:rPr>
      </w:pPr>
      <w:r w:rsidRPr="00441449">
        <w:rPr>
          <w:rFonts w:asciiTheme="majorHAnsi" w:hAnsiTheme="majorHAnsi" w:cs="Arial"/>
          <w:b/>
          <w:sz w:val="22"/>
          <w:szCs w:val="22"/>
          <w:lang w:val="en-GB"/>
        </w:rPr>
        <w:t>For all staff</w:t>
      </w:r>
      <w:r w:rsidRPr="00441449">
        <w:rPr>
          <w:rFonts w:asciiTheme="majorHAnsi" w:hAnsiTheme="majorHAnsi" w:cs="Arial"/>
          <w:sz w:val="22"/>
          <w:szCs w:val="22"/>
          <w:lang w:val="en-GB"/>
        </w:rPr>
        <w:t xml:space="preserve"> - </w:t>
      </w:r>
      <w:r w:rsidR="00554F24" w:rsidRPr="00441449">
        <w:rPr>
          <w:rFonts w:asciiTheme="majorHAnsi" w:hAnsiTheme="majorHAnsi" w:cs="Arial"/>
          <w:sz w:val="22"/>
          <w:szCs w:val="22"/>
          <w:lang w:val="en-GB"/>
        </w:rPr>
        <w:t xml:space="preserve">Please remember to notify </w:t>
      </w:r>
      <w:r w:rsidR="00B7169C" w:rsidRPr="00441449">
        <w:rPr>
          <w:rFonts w:asciiTheme="majorHAnsi" w:hAnsiTheme="majorHAnsi" w:cs="Arial"/>
          <w:sz w:val="22"/>
          <w:szCs w:val="22"/>
          <w:lang w:val="en-GB"/>
        </w:rPr>
        <w:t xml:space="preserve">your Manager </w:t>
      </w:r>
      <w:r w:rsidR="00554F24" w:rsidRPr="00441449">
        <w:rPr>
          <w:rFonts w:asciiTheme="majorHAnsi" w:hAnsiTheme="majorHAnsi" w:cs="Arial"/>
          <w:sz w:val="22"/>
          <w:szCs w:val="22"/>
          <w:lang w:val="en-GB"/>
        </w:rPr>
        <w:t>should any of your personal details change, including home add</w:t>
      </w:r>
      <w:r w:rsidR="00714F21" w:rsidRPr="00441449">
        <w:rPr>
          <w:rFonts w:asciiTheme="majorHAnsi" w:hAnsiTheme="majorHAnsi" w:cs="Arial"/>
          <w:sz w:val="22"/>
          <w:szCs w:val="22"/>
          <w:lang w:val="en-GB"/>
        </w:rPr>
        <w:t xml:space="preserve">ress, next of kin, bank details, and so on.  (Please refer to the </w:t>
      </w:r>
      <w:r w:rsidR="00714F21" w:rsidRPr="00441449">
        <w:rPr>
          <w:rFonts w:asciiTheme="majorHAnsi" w:hAnsiTheme="majorHAnsi" w:cs="Arial" w:hint="eastAsia"/>
          <w:sz w:val="22"/>
          <w:szCs w:val="22"/>
          <w:lang w:val="en-GB"/>
        </w:rPr>
        <w:t>‘</w:t>
      </w:r>
      <w:r w:rsidR="00714F21" w:rsidRPr="00441449">
        <w:rPr>
          <w:rFonts w:asciiTheme="majorHAnsi" w:hAnsiTheme="majorHAnsi" w:cs="Arial"/>
          <w:sz w:val="22"/>
          <w:szCs w:val="22"/>
          <w:lang w:val="en-GB"/>
        </w:rPr>
        <w:t>Personnel Records</w:t>
      </w:r>
      <w:r w:rsidR="00714F21" w:rsidRPr="00441449">
        <w:rPr>
          <w:rFonts w:asciiTheme="majorHAnsi" w:hAnsiTheme="majorHAnsi" w:cs="Arial" w:hint="eastAsia"/>
          <w:sz w:val="22"/>
          <w:szCs w:val="22"/>
          <w:lang w:val="en-GB"/>
        </w:rPr>
        <w:t>’</w:t>
      </w:r>
      <w:r w:rsidR="00441449" w:rsidRPr="00441449">
        <w:rPr>
          <w:rFonts w:asciiTheme="majorHAnsi" w:hAnsiTheme="majorHAnsi" w:cs="Arial"/>
          <w:sz w:val="22"/>
          <w:szCs w:val="22"/>
          <w:lang w:val="en-GB"/>
        </w:rPr>
        <w:t xml:space="preserve"> section of the</w:t>
      </w:r>
      <w:r w:rsidR="00714F21" w:rsidRPr="00441449">
        <w:rPr>
          <w:rFonts w:asciiTheme="majorHAnsi" w:hAnsiTheme="majorHAnsi" w:cs="Arial"/>
          <w:sz w:val="22"/>
          <w:szCs w:val="22"/>
          <w:lang w:val="en-GB"/>
        </w:rPr>
        <w:t xml:space="preserve"> Handbook).</w:t>
      </w:r>
    </w:p>
    <w:p w14:paraId="5356A8DF" w14:textId="77777777" w:rsidR="00554F24" w:rsidRPr="00441449" w:rsidRDefault="00554F24" w:rsidP="00D40094">
      <w:pPr>
        <w:jc w:val="both"/>
        <w:rPr>
          <w:rFonts w:asciiTheme="majorHAnsi" w:hAnsiTheme="majorHAnsi" w:cs="Arial"/>
          <w:sz w:val="22"/>
          <w:szCs w:val="22"/>
          <w:lang w:val="en-GB"/>
        </w:rPr>
      </w:pPr>
    </w:p>
    <w:p w14:paraId="55526F02" w14:textId="5006E21D" w:rsidR="00ED573C" w:rsidRPr="00441449" w:rsidRDefault="00ED573C" w:rsidP="00D40094">
      <w:pPr>
        <w:jc w:val="both"/>
        <w:rPr>
          <w:rFonts w:asciiTheme="majorHAnsi" w:hAnsiTheme="majorHAnsi" w:cs="Arial"/>
          <w:sz w:val="22"/>
          <w:szCs w:val="22"/>
          <w:lang w:val="en-GB"/>
        </w:rPr>
      </w:pPr>
      <w:r w:rsidRPr="00441449">
        <w:rPr>
          <w:rFonts w:asciiTheme="majorHAnsi" w:hAnsiTheme="majorHAnsi" w:cs="Arial"/>
          <w:sz w:val="22"/>
          <w:szCs w:val="22"/>
          <w:lang w:val="en-GB"/>
        </w:rPr>
        <w:t xml:space="preserve">Information given in </w:t>
      </w:r>
      <w:r w:rsidR="00EB63EA" w:rsidRPr="00441449">
        <w:rPr>
          <w:rFonts w:asciiTheme="majorHAnsi" w:hAnsiTheme="majorHAnsi" w:cs="Arial"/>
          <w:sz w:val="22"/>
          <w:szCs w:val="22"/>
          <w:lang w:val="en-GB"/>
        </w:rPr>
        <w:t xml:space="preserve">references about </w:t>
      </w:r>
      <w:r w:rsidRPr="00441449">
        <w:rPr>
          <w:rFonts w:asciiTheme="majorHAnsi" w:hAnsiTheme="majorHAnsi" w:cs="Arial"/>
          <w:sz w:val="22"/>
          <w:szCs w:val="22"/>
          <w:lang w:val="en-GB"/>
        </w:rPr>
        <w:t xml:space="preserve">staff </w:t>
      </w:r>
      <w:r w:rsidR="00EB63EA" w:rsidRPr="00441449">
        <w:rPr>
          <w:rFonts w:asciiTheme="majorHAnsi" w:hAnsiTheme="majorHAnsi" w:cs="Arial"/>
          <w:sz w:val="22"/>
          <w:szCs w:val="22"/>
          <w:lang w:val="en-GB"/>
        </w:rPr>
        <w:t xml:space="preserve">to third parties </w:t>
      </w:r>
      <w:r w:rsidRPr="00441449">
        <w:rPr>
          <w:rFonts w:asciiTheme="majorHAnsi" w:hAnsiTheme="majorHAnsi" w:cs="Arial"/>
          <w:sz w:val="22"/>
          <w:szCs w:val="22"/>
          <w:lang w:val="en-GB"/>
        </w:rPr>
        <w:t xml:space="preserve">references </w:t>
      </w:r>
      <w:r w:rsidR="005F5240" w:rsidRPr="00441449">
        <w:rPr>
          <w:rFonts w:asciiTheme="majorHAnsi" w:hAnsiTheme="majorHAnsi" w:cs="Arial"/>
          <w:sz w:val="22"/>
          <w:szCs w:val="22"/>
          <w:lang w:val="en-GB"/>
        </w:rPr>
        <w:t>must comply with</w:t>
      </w:r>
      <w:r w:rsidRPr="00441449">
        <w:rPr>
          <w:rFonts w:asciiTheme="majorHAnsi" w:hAnsiTheme="majorHAnsi" w:cs="Arial"/>
          <w:sz w:val="22"/>
          <w:szCs w:val="22"/>
          <w:lang w:val="en-GB"/>
        </w:rPr>
        <w:t xml:space="preserve"> </w:t>
      </w:r>
      <w:r w:rsidR="00BE0462" w:rsidRPr="00441449">
        <w:rPr>
          <w:rFonts w:asciiTheme="majorHAnsi" w:hAnsiTheme="majorHAnsi" w:cs="Arial"/>
          <w:sz w:val="22"/>
          <w:szCs w:val="22"/>
          <w:lang w:val="en-GB"/>
        </w:rPr>
        <w:t>GDPR</w:t>
      </w:r>
      <w:r w:rsidR="005F5240" w:rsidRPr="00441449">
        <w:rPr>
          <w:rFonts w:asciiTheme="majorHAnsi" w:hAnsiTheme="majorHAnsi" w:cs="Arial"/>
          <w:sz w:val="22"/>
          <w:szCs w:val="22"/>
          <w:lang w:val="en-GB"/>
        </w:rPr>
        <w:t xml:space="preserve"> requirements</w:t>
      </w:r>
      <w:r w:rsidR="00B7169C" w:rsidRPr="00441449">
        <w:rPr>
          <w:rFonts w:asciiTheme="majorHAnsi" w:hAnsiTheme="majorHAnsi" w:cs="Arial"/>
          <w:sz w:val="22"/>
          <w:szCs w:val="22"/>
          <w:lang w:val="en-GB"/>
        </w:rPr>
        <w:t>.</w:t>
      </w:r>
    </w:p>
    <w:p w14:paraId="1634FB84" w14:textId="331D5C56" w:rsidR="00ED573C" w:rsidRPr="00441449" w:rsidRDefault="005F5240" w:rsidP="00B7169C">
      <w:pPr>
        <w:pStyle w:val="NormalWeb"/>
        <w:jc w:val="both"/>
        <w:rPr>
          <w:rFonts w:ascii="Calibri" w:hAnsi="Calibri"/>
          <w:b/>
          <w:sz w:val="22"/>
          <w:szCs w:val="22"/>
        </w:rPr>
      </w:pPr>
      <w:r w:rsidRPr="00441449">
        <w:rPr>
          <w:rFonts w:asciiTheme="majorHAnsi" w:hAnsiTheme="majorHAnsi" w:cs="Arial"/>
          <w:b/>
          <w:sz w:val="22"/>
          <w:szCs w:val="22"/>
        </w:rPr>
        <w:t>From/a</w:t>
      </w:r>
      <w:r w:rsidR="00ED573C" w:rsidRPr="00441449">
        <w:rPr>
          <w:rFonts w:asciiTheme="majorHAnsi" w:hAnsiTheme="majorHAnsi" w:cs="Arial"/>
          <w:b/>
          <w:sz w:val="22"/>
          <w:szCs w:val="22"/>
        </w:rPr>
        <w:t>fter 25</w:t>
      </w:r>
      <w:r w:rsidR="00ED573C" w:rsidRPr="00441449">
        <w:rPr>
          <w:rFonts w:asciiTheme="majorHAnsi" w:hAnsiTheme="majorHAnsi" w:cs="Arial"/>
          <w:b/>
          <w:sz w:val="22"/>
          <w:szCs w:val="22"/>
          <w:vertAlign w:val="superscript"/>
        </w:rPr>
        <w:t>th</w:t>
      </w:r>
      <w:r w:rsidR="00ED573C" w:rsidRPr="00441449">
        <w:rPr>
          <w:rFonts w:asciiTheme="majorHAnsi" w:hAnsiTheme="majorHAnsi" w:cs="Arial"/>
          <w:b/>
          <w:sz w:val="22"/>
          <w:szCs w:val="22"/>
        </w:rPr>
        <w:t xml:space="preserve"> May 2018, existing Data Protection clauses in staff contracts</w:t>
      </w:r>
      <w:r w:rsidR="007E0B6F" w:rsidRPr="00441449">
        <w:rPr>
          <w:rFonts w:asciiTheme="majorHAnsi" w:hAnsiTheme="majorHAnsi" w:cs="Arial"/>
          <w:b/>
          <w:sz w:val="22"/>
          <w:szCs w:val="22"/>
        </w:rPr>
        <w:t>/agreements with the Company</w:t>
      </w:r>
      <w:r w:rsidR="00ED573C" w:rsidRPr="00441449">
        <w:rPr>
          <w:rFonts w:asciiTheme="majorHAnsi" w:hAnsiTheme="majorHAnsi" w:cs="Arial"/>
          <w:b/>
          <w:sz w:val="22"/>
          <w:szCs w:val="22"/>
        </w:rPr>
        <w:t xml:space="preserve"> </w:t>
      </w:r>
      <w:r w:rsidR="00EB63EA" w:rsidRPr="00441449">
        <w:rPr>
          <w:rFonts w:asciiTheme="majorHAnsi" w:hAnsiTheme="majorHAnsi" w:cs="Arial"/>
          <w:b/>
          <w:sz w:val="22"/>
          <w:szCs w:val="22"/>
        </w:rPr>
        <w:t xml:space="preserve">are unlikely to </w:t>
      </w:r>
      <w:r w:rsidR="00ED573C" w:rsidRPr="00441449">
        <w:rPr>
          <w:rFonts w:asciiTheme="majorHAnsi" w:hAnsiTheme="majorHAnsi" w:cs="Arial"/>
          <w:b/>
          <w:sz w:val="22"/>
          <w:szCs w:val="22"/>
        </w:rPr>
        <w:t xml:space="preserve">be legally compliant with </w:t>
      </w:r>
      <w:r w:rsidR="00ED573C" w:rsidRPr="00441449">
        <w:rPr>
          <w:rFonts w:asciiTheme="majorHAnsi" w:hAnsiTheme="majorHAnsi" w:cs="Arial" w:hint="eastAsia"/>
          <w:b/>
          <w:sz w:val="22"/>
          <w:szCs w:val="22"/>
        </w:rPr>
        <w:t>the</w:t>
      </w:r>
      <w:r w:rsidR="00ED573C" w:rsidRPr="00441449">
        <w:rPr>
          <w:rFonts w:asciiTheme="majorHAnsi" w:hAnsiTheme="majorHAnsi" w:cs="Arial"/>
          <w:b/>
          <w:sz w:val="22"/>
          <w:szCs w:val="22"/>
        </w:rPr>
        <w:t xml:space="preserve"> new General Data Protection Regulations (GDPR).  </w:t>
      </w:r>
      <w:r w:rsidR="007E0B6F" w:rsidRPr="00441449">
        <w:rPr>
          <w:rFonts w:asciiTheme="majorHAnsi" w:hAnsiTheme="majorHAnsi" w:cs="Arial"/>
          <w:b/>
          <w:sz w:val="22"/>
          <w:szCs w:val="22"/>
        </w:rPr>
        <w:t>Therefore a</w:t>
      </w:r>
      <w:r w:rsidR="00ED573C" w:rsidRPr="00441449">
        <w:rPr>
          <w:rFonts w:asciiTheme="majorHAnsi" w:hAnsiTheme="majorHAnsi" w:cs="Arial"/>
          <w:b/>
          <w:sz w:val="22"/>
          <w:szCs w:val="22"/>
        </w:rPr>
        <w:t xml:space="preserve">ll existing staff </w:t>
      </w:r>
      <w:r w:rsidR="007E0B6F" w:rsidRPr="00441449">
        <w:rPr>
          <w:rFonts w:asciiTheme="majorHAnsi" w:hAnsiTheme="majorHAnsi" w:cs="Arial"/>
          <w:b/>
          <w:sz w:val="22"/>
          <w:szCs w:val="22"/>
        </w:rPr>
        <w:t xml:space="preserve">will receive a </w:t>
      </w:r>
      <w:r w:rsidR="0082131A" w:rsidRPr="00441449">
        <w:rPr>
          <w:rFonts w:ascii="Calibri" w:hAnsi="Calibri"/>
          <w:b/>
          <w:sz w:val="22"/>
          <w:szCs w:val="22"/>
        </w:rPr>
        <w:t xml:space="preserve">Privacy Notice </w:t>
      </w:r>
      <w:r w:rsidR="007E0B6F" w:rsidRPr="00441449">
        <w:rPr>
          <w:rFonts w:ascii="Calibri" w:hAnsi="Calibri"/>
          <w:b/>
          <w:sz w:val="22"/>
          <w:szCs w:val="22"/>
        </w:rPr>
        <w:t xml:space="preserve">that </w:t>
      </w:r>
      <w:r w:rsidR="0082131A" w:rsidRPr="00441449">
        <w:rPr>
          <w:rFonts w:ascii="Calibri" w:hAnsi="Calibri"/>
          <w:b/>
          <w:sz w:val="22"/>
          <w:szCs w:val="22"/>
        </w:rPr>
        <w:t>will override any invalid</w:t>
      </w:r>
      <w:r w:rsidR="007E0B6F" w:rsidRPr="00441449">
        <w:rPr>
          <w:rFonts w:ascii="Calibri" w:hAnsi="Calibri"/>
          <w:b/>
          <w:sz w:val="22"/>
          <w:szCs w:val="22"/>
        </w:rPr>
        <w:t xml:space="preserve"> data protection clauses in their</w:t>
      </w:r>
      <w:r w:rsidR="0082131A" w:rsidRPr="00441449">
        <w:rPr>
          <w:rFonts w:ascii="Calibri" w:hAnsi="Calibri"/>
          <w:b/>
          <w:sz w:val="22"/>
          <w:szCs w:val="22"/>
        </w:rPr>
        <w:t xml:space="preserve"> existing contract of employment/agreement with the C</w:t>
      </w:r>
      <w:r w:rsidR="0082131A" w:rsidRPr="00441449">
        <w:rPr>
          <w:rFonts w:ascii="Calibri" w:hAnsi="Calibri" w:hint="eastAsia"/>
          <w:b/>
          <w:sz w:val="22"/>
          <w:szCs w:val="22"/>
        </w:rPr>
        <w:t>o</w:t>
      </w:r>
      <w:r w:rsidR="0082131A" w:rsidRPr="00441449">
        <w:rPr>
          <w:rFonts w:ascii="Calibri" w:hAnsi="Calibri"/>
          <w:b/>
          <w:sz w:val="22"/>
          <w:szCs w:val="22"/>
        </w:rPr>
        <w:t>mpany</w:t>
      </w:r>
      <w:r w:rsidR="007E0B6F" w:rsidRPr="00441449">
        <w:rPr>
          <w:rFonts w:ascii="Calibri" w:hAnsi="Calibri"/>
          <w:b/>
          <w:sz w:val="22"/>
          <w:szCs w:val="22"/>
        </w:rPr>
        <w:t>,</w:t>
      </w:r>
      <w:r w:rsidR="0082131A" w:rsidRPr="00441449">
        <w:rPr>
          <w:rFonts w:ascii="Calibri" w:hAnsi="Calibri"/>
          <w:b/>
          <w:sz w:val="22"/>
          <w:szCs w:val="22"/>
        </w:rPr>
        <w:t xml:space="preserve"> </w:t>
      </w:r>
      <w:r w:rsidR="007E0B6F" w:rsidRPr="00441449">
        <w:rPr>
          <w:rFonts w:ascii="Calibri" w:hAnsi="Calibri"/>
          <w:b/>
          <w:sz w:val="22"/>
          <w:szCs w:val="22"/>
        </w:rPr>
        <w:t xml:space="preserve">and will be asked </w:t>
      </w:r>
      <w:r w:rsidR="0082131A" w:rsidRPr="00441449">
        <w:rPr>
          <w:rFonts w:ascii="Calibri" w:hAnsi="Calibri"/>
          <w:b/>
          <w:sz w:val="22"/>
          <w:szCs w:val="22"/>
        </w:rPr>
        <w:t>to sign and return one copy of this Privacy Notice to the C</w:t>
      </w:r>
      <w:r w:rsidR="0082131A" w:rsidRPr="00441449">
        <w:rPr>
          <w:rFonts w:ascii="Calibri" w:hAnsi="Calibri" w:hint="eastAsia"/>
          <w:b/>
          <w:sz w:val="22"/>
          <w:szCs w:val="22"/>
        </w:rPr>
        <w:t>o</w:t>
      </w:r>
      <w:r w:rsidR="0082131A" w:rsidRPr="00441449">
        <w:rPr>
          <w:rFonts w:ascii="Calibri" w:hAnsi="Calibri"/>
          <w:b/>
          <w:sz w:val="22"/>
          <w:szCs w:val="22"/>
        </w:rPr>
        <w:t>mpany</w:t>
      </w:r>
      <w:r w:rsidR="007E0B6F" w:rsidRPr="00441449">
        <w:rPr>
          <w:rFonts w:ascii="Calibri" w:hAnsi="Calibri"/>
          <w:b/>
          <w:sz w:val="22"/>
          <w:szCs w:val="22"/>
        </w:rPr>
        <w:t xml:space="preserve">, to signify their </w:t>
      </w:r>
      <w:r w:rsidR="0082131A" w:rsidRPr="00441449">
        <w:rPr>
          <w:rFonts w:ascii="Calibri" w:hAnsi="Calibri" w:hint="eastAsia"/>
          <w:b/>
          <w:sz w:val="22"/>
          <w:szCs w:val="22"/>
        </w:rPr>
        <w:t>acceptance</w:t>
      </w:r>
      <w:r w:rsidR="0082131A" w:rsidRPr="00441449">
        <w:rPr>
          <w:rFonts w:ascii="Calibri" w:hAnsi="Calibri"/>
          <w:b/>
          <w:sz w:val="22"/>
          <w:szCs w:val="22"/>
        </w:rPr>
        <w:t xml:space="preserve"> of these changes.</w:t>
      </w:r>
      <w:r w:rsidR="007E0B6F" w:rsidRPr="00441449">
        <w:rPr>
          <w:rFonts w:ascii="Calibri" w:hAnsi="Calibri"/>
          <w:b/>
          <w:sz w:val="22"/>
          <w:szCs w:val="22"/>
        </w:rPr>
        <w:t xml:space="preserve">  All new staff after this date will also receive this Privacy Notice.</w:t>
      </w:r>
    </w:p>
    <w:p w14:paraId="25702597" w14:textId="0A43DCFD" w:rsidR="00E32947" w:rsidRPr="00441449" w:rsidRDefault="00E32947" w:rsidP="00D40094">
      <w:pPr>
        <w:pStyle w:val="Default"/>
        <w:jc w:val="both"/>
        <w:rPr>
          <w:rFonts w:asciiTheme="majorHAnsi" w:hAnsiTheme="majorHAnsi"/>
          <w:b/>
          <w:color w:val="auto"/>
          <w:sz w:val="22"/>
          <w:szCs w:val="22"/>
        </w:rPr>
      </w:pPr>
      <w:r w:rsidRPr="00441449">
        <w:rPr>
          <w:rFonts w:asciiTheme="majorHAnsi" w:hAnsiTheme="majorHAnsi"/>
          <w:b/>
          <w:bCs/>
          <w:color w:val="auto"/>
          <w:sz w:val="22"/>
          <w:szCs w:val="22"/>
        </w:rPr>
        <w:t xml:space="preserve">Sharing </w:t>
      </w:r>
      <w:r w:rsidR="00C150B8" w:rsidRPr="00441449">
        <w:rPr>
          <w:rFonts w:asciiTheme="majorHAnsi" w:hAnsiTheme="majorHAnsi"/>
          <w:b/>
          <w:bCs/>
          <w:color w:val="auto"/>
          <w:sz w:val="22"/>
          <w:szCs w:val="22"/>
        </w:rPr>
        <w:t xml:space="preserve">HR </w:t>
      </w:r>
      <w:r w:rsidRPr="00441449">
        <w:rPr>
          <w:rFonts w:asciiTheme="majorHAnsi" w:hAnsiTheme="majorHAnsi"/>
          <w:b/>
          <w:bCs/>
          <w:color w:val="auto"/>
          <w:sz w:val="22"/>
          <w:szCs w:val="22"/>
        </w:rPr>
        <w:t xml:space="preserve">personal data </w:t>
      </w:r>
    </w:p>
    <w:p w14:paraId="5A5EE733" w14:textId="77777777" w:rsidR="00E32947" w:rsidRPr="00441449" w:rsidRDefault="00E32947" w:rsidP="00D40094">
      <w:pPr>
        <w:pStyle w:val="Default"/>
        <w:jc w:val="both"/>
        <w:rPr>
          <w:rFonts w:asciiTheme="majorHAnsi" w:hAnsiTheme="majorHAnsi"/>
          <w:color w:val="auto"/>
          <w:sz w:val="22"/>
          <w:szCs w:val="22"/>
        </w:rPr>
      </w:pPr>
    </w:p>
    <w:p w14:paraId="05D86519" w14:textId="13DB71D2" w:rsidR="00E32947" w:rsidRPr="00441449" w:rsidRDefault="00E32947" w:rsidP="00D40094">
      <w:pPr>
        <w:pStyle w:val="Default"/>
        <w:jc w:val="both"/>
        <w:rPr>
          <w:rFonts w:asciiTheme="majorHAnsi" w:hAnsiTheme="majorHAnsi"/>
          <w:color w:val="auto"/>
          <w:sz w:val="22"/>
          <w:szCs w:val="22"/>
        </w:rPr>
      </w:pPr>
      <w:r w:rsidRPr="00441449">
        <w:rPr>
          <w:rFonts w:asciiTheme="majorHAnsi" w:hAnsiTheme="majorHAnsi"/>
          <w:color w:val="auto"/>
          <w:sz w:val="22"/>
          <w:szCs w:val="22"/>
        </w:rPr>
        <w:t xml:space="preserve">It is often necessary to share </w:t>
      </w:r>
      <w:r w:rsidR="00C150B8" w:rsidRPr="00441449">
        <w:rPr>
          <w:rFonts w:asciiTheme="majorHAnsi" w:hAnsiTheme="majorHAnsi"/>
          <w:color w:val="auto"/>
          <w:sz w:val="22"/>
          <w:szCs w:val="22"/>
        </w:rPr>
        <w:t xml:space="preserve">Staff </w:t>
      </w:r>
      <w:r w:rsidRPr="00441449">
        <w:rPr>
          <w:rFonts w:asciiTheme="majorHAnsi" w:hAnsiTheme="majorHAnsi"/>
          <w:color w:val="auto"/>
          <w:sz w:val="22"/>
          <w:szCs w:val="22"/>
        </w:rPr>
        <w:t xml:space="preserve">personal data with third party </w:t>
      </w:r>
      <w:proofErr w:type="spellStart"/>
      <w:r w:rsidRPr="00441449">
        <w:rPr>
          <w:rFonts w:asciiTheme="majorHAnsi" w:hAnsiTheme="majorHAnsi"/>
          <w:color w:val="auto"/>
          <w:sz w:val="22"/>
          <w:szCs w:val="22"/>
        </w:rPr>
        <w:t>organisations</w:t>
      </w:r>
      <w:proofErr w:type="spellEnd"/>
      <w:r w:rsidR="004C133F" w:rsidRPr="00441449">
        <w:rPr>
          <w:rFonts w:asciiTheme="majorHAnsi" w:hAnsiTheme="majorHAnsi"/>
          <w:color w:val="auto"/>
          <w:sz w:val="22"/>
          <w:szCs w:val="22"/>
        </w:rPr>
        <w:t xml:space="preserve"> (</w:t>
      </w:r>
      <w:r w:rsidR="004C133F" w:rsidRPr="00441449">
        <w:rPr>
          <w:rFonts w:asciiTheme="majorHAnsi" w:hAnsiTheme="majorHAnsi"/>
          <w:b/>
          <w:color w:val="auto"/>
          <w:sz w:val="22"/>
          <w:szCs w:val="22"/>
        </w:rPr>
        <w:t>Data Processors</w:t>
      </w:r>
      <w:r w:rsidR="004C133F" w:rsidRPr="00441449">
        <w:rPr>
          <w:rFonts w:asciiTheme="majorHAnsi" w:hAnsiTheme="majorHAnsi"/>
          <w:color w:val="auto"/>
          <w:sz w:val="22"/>
          <w:szCs w:val="22"/>
        </w:rPr>
        <w:t>)</w:t>
      </w:r>
      <w:r w:rsidRPr="00441449">
        <w:rPr>
          <w:rFonts w:asciiTheme="majorHAnsi" w:hAnsiTheme="majorHAnsi"/>
          <w:color w:val="auto"/>
          <w:sz w:val="22"/>
          <w:szCs w:val="22"/>
        </w:rPr>
        <w:t xml:space="preserve">. It is our responsibility to ensure that the data we share is compliant with the conditions of processing and is shared in a secure manner. </w:t>
      </w:r>
    </w:p>
    <w:p w14:paraId="59AB3431" w14:textId="356378A8" w:rsidR="00E32947" w:rsidRPr="00441449" w:rsidRDefault="004C133F" w:rsidP="00B715CB">
      <w:pPr>
        <w:pStyle w:val="Heading2"/>
        <w:keepNext w:val="0"/>
        <w:keepLines w:val="0"/>
        <w:spacing w:before="280" w:after="120"/>
        <w:jc w:val="both"/>
        <w:rPr>
          <w:b w:val="0"/>
          <w:color w:val="auto"/>
          <w:sz w:val="22"/>
          <w:szCs w:val="22"/>
        </w:rPr>
      </w:pPr>
      <w:bookmarkStart w:id="25" w:name="_Ref499645704"/>
      <w:bookmarkStart w:id="26" w:name="_Ref501711345"/>
      <w:r w:rsidRPr="00441449">
        <w:rPr>
          <w:b w:val="0"/>
          <w:color w:val="auto"/>
          <w:sz w:val="22"/>
          <w:szCs w:val="22"/>
        </w:rPr>
        <w:t xml:space="preserve">Before appointing a contractor who will process personal data on our behalf (a data processor) we will carry out due diligence checks. The checks are to make sure the processor will use appropriate technical and </w:t>
      </w:r>
      <w:proofErr w:type="spellStart"/>
      <w:r w:rsidRPr="00441449">
        <w:rPr>
          <w:b w:val="0"/>
          <w:color w:val="auto"/>
          <w:sz w:val="22"/>
          <w:szCs w:val="22"/>
        </w:rPr>
        <w:t>organisat</w:t>
      </w:r>
      <w:r w:rsidR="003416B9">
        <w:rPr>
          <w:b w:val="0"/>
          <w:color w:val="auto"/>
          <w:sz w:val="22"/>
          <w:szCs w:val="22"/>
        </w:rPr>
        <w:t>ional</w:t>
      </w:r>
      <w:proofErr w:type="spellEnd"/>
      <w:r w:rsidRPr="00441449">
        <w:rPr>
          <w:b w:val="0"/>
          <w:color w:val="auto"/>
          <w:sz w:val="22"/>
          <w:szCs w:val="22"/>
        </w:rPr>
        <w:t xml:space="preserve"> measures to ensure the processing will comply with data protection law, including keeping the data secure, and upholding the rights of data subjects.</w:t>
      </w:r>
      <w:bookmarkStart w:id="27" w:name="_Ref499645707"/>
      <w:bookmarkEnd w:id="25"/>
      <w:bookmarkEnd w:id="26"/>
      <w:r w:rsidRPr="00441449">
        <w:rPr>
          <w:b w:val="0"/>
          <w:color w:val="auto"/>
          <w:sz w:val="22"/>
          <w:szCs w:val="22"/>
        </w:rPr>
        <w:t xml:space="preserve"> We will only appoint data processors on the basis of a written </w:t>
      </w:r>
      <w:r w:rsidRPr="00441449">
        <w:rPr>
          <w:b w:val="0"/>
          <w:color w:val="auto"/>
          <w:sz w:val="22"/>
          <w:szCs w:val="22"/>
        </w:rPr>
        <w:lastRenderedPageBreak/>
        <w:t>contract that will require the processor to comply with all relevant legal requirements</w:t>
      </w:r>
      <w:bookmarkEnd w:id="27"/>
      <w:r w:rsidRPr="00441449">
        <w:rPr>
          <w:b w:val="0"/>
          <w:color w:val="auto"/>
          <w:sz w:val="22"/>
          <w:szCs w:val="22"/>
        </w:rPr>
        <w:t>. We will continue to monitor the data processing, and compliance with the contract, throughout the duration of the contract.</w:t>
      </w:r>
    </w:p>
    <w:p w14:paraId="17FE19EA" w14:textId="76B166FB" w:rsidR="00E32947" w:rsidRPr="00441449" w:rsidRDefault="00E32947" w:rsidP="00D40094">
      <w:pPr>
        <w:pStyle w:val="Default"/>
        <w:jc w:val="both"/>
        <w:rPr>
          <w:rFonts w:asciiTheme="majorHAnsi" w:hAnsiTheme="majorHAnsi"/>
          <w:color w:val="auto"/>
          <w:sz w:val="22"/>
          <w:szCs w:val="22"/>
        </w:rPr>
      </w:pPr>
      <w:r w:rsidRPr="00441449">
        <w:rPr>
          <w:rFonts w:asciiTheme="majorHAnsi" w:hAnsiTheme="majorHAnsi"/>
          <w:color w:val="auto"/>
          <w:sz w:val="22"/>
          <w:szCs w:val="22"/>
        </w:rPr>
        <w:t xml:space="preserve">Third parties who we share your data with may include: </w:t>
      </w:r>
    </w:p>
    <w:p w14:paraId="43A8C39C" w14:textId="77777777" w:rsidR="00E32947" w:rsidRPr="00441449" w:rsidRDefault="00E32947" w:rsidP="00D40094">
      <w:pPr>
        <w:pStyle w:val="Default"/>
        <w:jc w:val="both"/>
        <w:rPr>
          <w:rFonts w:asciiTheme="majorHAnsi" w:hAnsiTheme="majorHAnsi"/>
          <w:color w:val="auto"/>
          <w:sz w:val="22"/>
          <w:szCs w:val="22"/>
        </w:rPr>
      </w:pPr>
    </w:p>
    <w:p w14:paraId="30D357CA" w14:textId="77777777" w:rsidR="00E32947" w:rsidRPr="00441449" w:rsidRDefault="00E32947" w:rsidP="00D40094">
      <w:pPr>
        <w:pStyle w:val="Default"/>
        <w:numPr>
          <w:ilvl w:val="0"/>
          <w:numId w:val="6"/>
        </w:numPr>
        <w:jc w:val="both"/>
        <w:rPr>
          <w:rFonts w:asciiTheme="majorHAnsi" w:hAnsiTheme="majorHAnsi"/>
          <w:color w:val="auto"/>
          <w:sz w:val="22"/>
          <w:szCs w:val="22"/>
        </w:rPr>
      </w:pPr>
      <w:r w:rsidRPr="00441449">
        <w:rPr>
          <w:rFonts w:asciiTheme="majorHAnsi" w:hAnsiTheme="majorHAnsi"/>
          <w:color w:val="auto"/>
          <w:sz w:val="22"/>
          <w:szCs w:val="22"/>
        </w:rPr>
        <w:t xml:space="preserve">HR providers </w:t>
      </w:r>
    </w:p>
    <w:p w14:paraId="0ABA834F" w14:textId="77777777" w:rsidR="00E32947" w:rsidRPr="00441449" w:rsidRDefault="00E32947" w:rsidP="00D40094">
      <w:pPr>
        <w:pStyle w:val="Default"/>
        <w:numPr>
          <w:ilvl w:val="0"/>
          <w:numId w:val="6"/>
        </w:numPr>
        <w:jc w:val="both"/>
        <w:rPr>
          <w:rFonts w:asciiTheme="majorHAnsi" w:hAnsiTheme="majorHAnsi"/>
          <w:color w:val="auto"/>
          <w:sz w:val="22"/>
          <w:szCs w:val="22"/>
        </w:rPr>
      </w:pPr>
      <w:r w:rsidRPr="00441449">
        <w:rPr>
          <w:rFonts w:asciiTheme="majorHAnsi" w:hAnsiTheme="majorHAnsi"/>
          <w:color w:val="auto"/>
          <w:sz w:val="22"/>
          <w:szCs w:val="22"/>
        </w:rPr>
        <w:t>Payroll providers</w:t>
      </w:r>
    </w:p>
    <w:p w14:paraId="0EA92F8B" w14:textId="77777777" w:rsidR="00E32947" w:rsidRPr="00441449" w:rsidRDefault="00E32947" w:rsidP="00D40094">
      <w:pPr>
        <w:pStyle w:val="Default"/>
        <w:numPr>
          <w:ilvl w:val="0"/>
          <w:numId w:val="6"/>
        </w:numPr>
        <w:jc w:val="both"/>
        <w:rPr>
          <w:rFonts w:asciiTheme="majorHAnsi" w:hAnsiTheme="majorHAnsi"/>
          <w:color w:val="auto"/>
          <w:sz w:val="22"/>
          <w:szCs w:val="22"/>
        </w:rPr>
      </w:pPr>
      <w:r w:rsidRPr="00441449">
        <w:rPr>
          <w:rFonts w:asciiTheme="majorHAnsi" w:hAnsiTheme="majorHAnsi"/>
          <w:color w:val="auto"/>
          <w:sz w:val="22"/>
          <w:szCs w:val="22"/>
        </w:rPr>
        <w:t>Recruitment agencies</w:t>
      </w:r>
    </w:p>
    <w:p w14:paraId="3250A13A" w14:textId="5A45ECC9" w:rsidR="00C16C9F" w:rsidRPr="00441449" w:rsidRDefault="00C16C9F" w:rsidP="00D40094">
      <w:pPr>
        <w:pStyle w:val="Default"/>
        <w:numPr>
          <w:ilvl w:val="0"/>
          <w:numId w:val="6"/>
        </w:numPr>
        <w:jc w:val="both"/>
        <w:rPr>
          <w:rFonts w:asciiTheme="majorHAnsi" w:hAnsiTheme="majorHAnsi"/>
          <w:color w:val="auto"/>
          <w:sz w:val="22"/>
          <w:szCs w:val="22"/>
        </w:rPr>
      </w:pPr>
      <w:r w:rsidRPr="00441449">
        <w:rPr>
          <w:rFonts w:asciiTheme="majorHAnsi" w:hAnsiTheme="majorHAnsi"/>
          <w:color w:val="auto"/>
          <w:sz w:val="22"/>
          <w:szCs w:val="22"/>
        </w:rPr>
        <w:t>IT Consultants</w:t>
      </w:r>
    </w:p>
    <w:p w14:paraId="52F78FE8" w14:textId="77777777" w:rsidR="00E32947" w:rsidRPr="00441449" w:rsidRDefault="00E32947" w:rsidP="00D40094">
      <w:pPr>
        <w:pStyle w:val="Default"/>
        <w:numPr>
          <w:ilvl w:val="0"/>
          <w:numId w:val="6"/>
        </w:numPr>
        <w:jc w:val="both"/>
        <w:rPr>
          <w:rFonts w:asciiTheme="majorHAnsi" w:hAnsiTheme="majorHAnsi"/>
          <w:color w:val="auto"/>
          <w:sz w:val="22"/>
          <w:szCs w:val="22"/>
        </w:rPr>
      </w:pPr>
      <w:r w:rsidRPr="00441449">
        <w:rPr>
          <w:rFonts w:asciiTheme="majorHAnsi" w:hAnsiTheme="majorHAnsi"/>
          <w:color w:val="auto"/>
          <w:sz w:val="22"/>
          <w:szCs w:val="22"/>
        </w:rPr>
        <w:t xml:space="preserve">Banks </w:t>
      </w:r>
    </w:p>
    <w:p w14:paraId="58F403E2" w14:textId="77777777" w:rsidR="00E32947" w:rsidRPr="00441449" w:rsidRDefault="00E32947" w:rsidP="00D40094">
      <w:pPr>
        <w:pStyle w:val="Default"/>
        <w:numPr>
          <w:ilvl w:val="0"/>
          <w:numId w:val="6"/>
        </w:numPr>
        <w:jc w:val="both"/>
        <w:rPr>
          <w:rFonts w:asciiTheme="majorHAnsi" w:hAnsiTheme="majorHAnsi"/>
          <w:color w:val="auto"/>
          <w:sz w:val="22"/>
          <w:szCs w:val="22"/>
        </w:rPr>
      </w:pPr>
      <w:r w:rsidRPr="00441449">
        <w:rPr>
          <w:rFonts w:asciiTheme="majorHAnsi" w:hAnsiTheme="majorHAnsi"/>
          <w:color w:val="auto"/>
          <w:sz w:val="22"/>
          <w:szCs w:val="22"/>
        </w:rPr>
        <w:t xml:space="preserve">Pension and benefit providers </w:t>
      </w:r>
    </w:p>
    <w:p w14:paraId="100DAB8D" w14:textId="62A57153" w:rsidR="00E32947" w:rsidRPr="00441449" w:rsidRDefault="00E32947" w:rsidP="00D40094">
      <w:pPr>
        <w:pStyle w:val="Default"/>
        <w:numPr>
          <w:ilvl w:val="0"/>
          <w:numId w:val="6"/>
        </w:numPr>
        <w:jc w:val="both"/>
        <w:rPr>
          <w:rFonts w:asciiTheme="majorHAnsi" w:hAnsiTheme="majorHAnsi"/>
          <w:color w:val="auto"/>
          <w:sz w:val="22"/>
          <w:szCs w:val="22"/>
        </w:rPr>
      </w:pPr>
      <w:r w:rsidRPr="00441449">
        <w:rPr>
          <w:rFonts w:asciiTheme="majorHAnsi" w:hAnsiTheme="majorHAnsi"/>
          <w:color w:val="auto"/>
          <w:sz w:val="22"/>
          <w:szCs w:val="22"/>
        </w:rPr>
        <w:t xml:space="preserve">Local Authorities </w:t>
      </w:r>
      <w:r w:rsidR="00EB63EA" w:rsidRPr="00441449">
        <w:rPr>
          <w:rFonts w:asciiTheme="majorHAnsi" w:hAnsiTheme="majorHAnsi"/>
          <w:color w:val="auto"/>
          <w:sz w:val="22"/>
          <w:szCs w:val="22"/>
        </w:rPr>
        <w:t>and Government Departments, including the HMRC</w:t>
      </w:r>
    </w:p>
    <w:p w14:paraId="28141B2E" w14:textId="77777777" w:rsidR="00E32947" w:rsidRPr="00441449" w:rsidRDefault="00E32947" w:rsidP="00D40094">
      <w:pPr>
        <w:pStyle w:val="Default"/>
        <w:numPr>
          <w:ilvl w:val="0"/>
          <w:numId w:val="6"/>
        </w:numPr>
        <w:jc w:val="both"/>
        <w:rPr>
          <w:rFonts w:asciiTheme="majorHAnsi" w:hAnsiTheme="majorHAnsi"/>
          <w:color w:val="auto"/>
          <w:sz w:val="22"/>
          <w:szCs w:val="22"/>
        </w:rPr>
      </w:pPr>
      <w:r w:rsidRPr="00441449">
        <w:rPr>
          <w:rFonts w:asciiTheme="majorHAnsi" w:hAnsiTheme="majorHAnsi"/>
          <w:color w:val="auto"/>
          <w:sz w:val="22"/>
          <w:szCs w:val="22"/>
        </w:rPr>
        <w:t xml:space="preserve">External accountants </w:t>
      </w:r>
    </w:p>
    <w:p w14:paraId="35CBEB0B" w14:textId="78686712" w:rsidR="00E32947" w:rsidRPr="00441449" w:rsidRDefault="00EB63EA" w:rsidP="00D40094">
      <w:pPr>
        <w:pStyle w:val="Default"/>
        <w:numPr>
          <w:ilvl w:val="0"/>
          <w:numId w:val="6"/>
        </w:numPr>
        <w:jc w:val="both"/>
        <w:rPr>
          <w:rFonts w:asciiTheme="majorHAnsi" w:hAnsiTheme="majorHAnsi"/>
          <w:color w:val="auto"/>
          <w:sz w:val="22"/>
          <w:szCs w:val="22"/>
        </w:rPr>
      </w:pPr>
      <w:r w:rsidRPr="00441449">
        <w:rPr>
          <w:rFonts w:asciiTheme="majorHAnsi" w:hAnsiTheme="majorHAnsi" w:cs="Times New Roman"/>
          <w:color w:val="auto"/>
          <w:sz w:val="22"/>
          <w:szCs w:val="22"/>
        </w:rPr>
        <w:t>Occupational health providers</w:t>
      </w:r>
    </w:p>
    <w:p w14:paraId="77722D78" w14:textId="6B630BB2" w:rsidR="003D0AFB" w:rsidRPr="000D5A88" w:rsidRDefault="006A0ACB" w:rsidP="003D0AFB">
      <w:pPr>
        <w:pStyle w:val="Default"/>
        <w:numPr>
          <w:ilvl w:val="0"/>
          <w:numId w:val="6"/>
        </w:numPr>
        <w:jc w:val="both"/>
        <w:rPr>
          <w:b/>
          <w:color w:val="auto"/>
          <w:sz w:val="22"/>
          <w:szCs w:val="22"/>
        </w:rPr>
      </w:pPr>
      <w:r w:rsidRPr="00441449">
        <w:rPr>
          <w:rFonts w:asciiTheme="majorHAnsi" w:hAnsiTheme="majorHAnsi" w:cs="Times New Roman"/>
          <w:color w:val="auto"/>
          <w:sz w:val="22"/>
          <w:szCs w:val="22"/>
        </w:rPr>
        <w:t>I</w:t>
      </w:r>
      <w:r w:rsidRPr="00441449">
        <w:rPr>
          <w:rFonts w:asciiTheme="majorHAnsi" w:hAnsiTheme="majorHAnsi" w:cs="Times New Roman" w:hint="eastAsia"/>
          <w:color w:val="auto"/>
          <w:sz w:val="22"/>
          <w:szCs w:val="22"/>
        </w:rPr>
        <w:t>n</w:t>
      </w:r>
      <w:r w:rsidRPr="00441449">
        <w:rPr>
          <w:rFonts w:asciiTheme="majorHAnsi" w:hAnsiTheme="majorHAnsi" w:cs="Times New Roman"/>
          <w:color w:val="auto"/>
          <w:sz w:val="22"/>
          <w:szCs w:val="22"/>
        </w:rPr>
        <w:t>surance providers</w:t>
      </w:r>
    </w:p>
    <w:p w14:paraId="74575ADB" w14:textId="403C2B49" w:rsidR="00FA6503" w:rsidRPr="000D5A88" w:rsidRDefault="00BA0C18" w:rsidP="003D0AFB">
      <w:pPr>
        <w:pStyle w:val="Default"/>
        <w:numPr>
          <w:ilvl w:val="0"/>
          <w:numId w:val="6"/>
        </w:numPr>
        <w:jc w:val="both"/>
        <w:rPr>
          <w:b/>
          <w:color w:val="auto"/>
          <w:sz w:val="22"/>
          <w:szCs w:val="22"/>
        </w:rPr>
      </w:pPr>
      <w:r>
        <w:rPr>
          <w:rFonts w:asciiTheme="majorHAnsi" w:hAnsiTheme="majorHAnsi" w:cs="Times New Roman"/>
          <w:color w:val="auto"/>
          <w:sz w:val="22"/>
          <w:szCs w:val="22"/>
        </w:rPr>
        <w:t>Broadcasters</w:t>
      </w:r>
    </w:p>
    <w:p w14:paraId="4C0899B6" w14:textId="77777777" w:rsidR="00FA6503" w:rsidRPr="000D5A88" w:rsidRDefault="00FA6503" w:rsidP="003D0AFB">
      <w:pPr>
        <w:pStyle w:val="Default"/>
        <w:numPr>
          <w:ilvl w:val="0"/>
          <w:numId w:val="6"/>
        </w:numPr>
        <w:jc w:val="both"/>
        <w:rPr>
          <w:b/>
          <w:color w:val="auto"/>
          <w:sz w:val="22"/>
          <w:szCs w:val="22"/>
        </w:rPr>
      </w:pPr>
      <w:r>
        <w:rPr>
          <w:rFonts w:asciiTheme="majorHAnsi" w:hAnsiTheme="majorHAnsi" w:cs="Times New Roman"/>
          <w:color w:val="auto"/>
          <w:sz w:val="22"/>
          <w:szCs w:val="22"/>
        </w:rPr>
        <w:t>Financiers</w:t>
      </w:r>
    </w:p>
    <w:p w14:paraId="6B778184" w14:textId="77777777" w:rsidR="00FA6503" w:rsidRPr="003416B9" w:rsidRDefault="00FA6503" w:rsidP="000D5A88">
      <w:pPr>
        <w:pStyle w:val="Default"/>
        <w:numPr>
          <w:ilvl w:val="0"/>
          <w:numId w:val="6"/>
        </w:numPr>
        <w:jc w:val="both"/>
        <w:rPr>
          <w:b/>
          <w:color w:val="auto"/>
          <w:sz w:val="22"/>
          <w:szCs w:val="22"/>
        </w:rPr>
      </w:pPr>
      <w:r w:rsidRPr="003416B9">
        <w:rPr>
          <w:rFonts w:asciiTheme="majorHAnsi" w:hAnsiTheme="majorHAnsi" w:cs="Times New Roman"/>
          <w:color w:val="auto"/>
          <w:sz w:val="22"/>
          <w:szCs w:val="22"/>
        </w:rPr>
        <w:t>Marketing</w:t>
      </w:r>
    </w:p>
    <w:p w14:paraId="2C557185" w14:textId="44188672" w:rsidR="00FA6503" w:rsidRPr="00FA6503" w:rsidRDefault="00BA0C18">
      <w:pPr>
        <w:pStyle w:val="Default"/>
        <w:numPr>
          <w:ilvl w:val="0"/>
          <w:numId w:val="6"/>
        </w:numPr>
        <w:jc w:val="both"/>
        <w:rPr>
          <w:b/>
          <w:color w:val="auto"/>
          <w:sz w:val="22"/>
          <w:szCs w:val="22"/>
        </w:rPr>
      </w:pPr>
      <w:r w:rsidRPr="00FA6503">
        <w:rPr>
          <w:rFonts w:asciiTheme="majorHAnsi" w:hAnsiTheme="majorHAnsi" w:cs="Times New Roman"/>
          <w:color w:val="auto"/>
          <w:sz w:val="22"/>
          <w:szCs w:val="22"/>
        </w:rPr>
        <w:t xml:space="preserve">PR </w:t>
      </w:r>
    </w:p>
    <w:p w14:paraId="3487538D" w14:textId="77777777" w:rsidR="003D0AFB" w:rsidRPr="00FA6503" w:rsidRDefault="003D0AFB" w:rsidP="000D5A88">
      <w:pPr>
        <w:pStyle w:val="Default"/>
        <w:jc w:val="both"/>
        <w:rPr>
          <w:b/>
          <w:color w:val="auto"/>
          <w:sz w:val="22"/>
          <w:szCs w:val="22"/>
        </w:rPr>
      </w:pPr>
    </w:p>
    <w:p w14:paraId="5D2120CA" w14:textId="13D7A102" w:rsidR="0048445B" w:rsidRPr="00441449" w:rsidRDefault="0048445B" w:rsidP="003D0AFB">
      <w:pPr>
        <w:pStyle w:val="Default"/>
        <w:jc w:val="both"/>
        <w:rPr>
          <w:color w:val="auto"/>
          <w:sz w:val="22"/>
          <w:szCs w:val="22"/>
        </w:rPr>
      </w:pPr>
      <w:r w:rsidRPr="00441449">
        <w:rPr>
          <w:color w:val="auto"/>
          <w:sz w:val="22"/>
          <w:szCs w:val="22"/>
          <w:lang w:val="en-GB"/>
        </w:rPr>
        <w:t xml:space="preserve">HR related personal data may </w:t>
      </w:r>
      <w:r w:rsidR="003D0AFB" w:rsidRPr="00441449">
        <w:rPr>
          <w:color w:val="auto"/>
          <w:sz w:val="22"/>
          <w:szCs w:val="22"/>
          <w:lang w:val="en-GB"/>
        </w:rPr>
        <w:t xml:space="preserve">also </w:t>
      </w:r>
      <w:r w:rsidRPr="00441449">
        <w:rPr>
          <w:color w:val="auto"/>
          <w:sz w:val="22"/>
          <w:szCs w:val="22"/>
          <w:lang w:val="en-GB"/>
        </w:rPr>
        <w:t xml:space="preserve">be </w:t>
      </w:r>
      <w:r w:rsidRPr="00441449">
        <w:rPr>
          <w:b/>
          <w:color w:val="auto"/>
          <w:sz w:val="22"/>
          <w:szCs w:val="22"/>
          <w:lang w:val="en-GB"/>
        </w:rPr>
        <w:t xml:space="preserve">transferred to countries outside of the EEA </w:t>
      </w:r>
      <w:r w:rsidRPr="00441449">
        <w:rPr>
          <w:color w:val="auto"/>
          <w:sz w:val="22"/>
          <w:szCs w:val="22"/>
        </w:rPr>
        <w:t xml:space="preserve">the basis that the transfer is necessary for the Company’s legitimate interests to operate our business, which we believe do not supersede your rights as a data subject. </w:t>
      </w:r>
      <w:bookmarkStart w:id="28" w:name="_Ref499633593"/>
      <w:r w:rsidRPr="00441449">
        <w:rPr>
          <w:rFonts w:cs="Arial"/>
          <w:color w:val="auto"/>
          <w:sz w:val="22"/>
          <w:szCs w:val="22"/>
        </w:rPr>
        <w:t>We will only transfer data outside the EU where it is permitted by one of the conditions for non-EU transfers in the GDPR</w:t>
      </w:r>
      <w:bookmarkEnd w:id="28"/>
      <w:r w:rsidRPr="00441449">
        <w:rPr>
          <w:color w:val="auto"/>
          <w:sz w:val="22"/>
          <w:szCs w:val="22"/>
        </w:rPr>
        <w:t xml:space="preserve">. We will therefore assess all the circumstances of the transfer before it happens and provide suitable safeguards to protect your personal data.  </w:t>
      </w:r>
    </w:p>
    <w:p w14:paraId="501ABC7A" w14:textId="77777777" w:rsidR="006A0ACB" w:rsidRPr="00441449" w:rsidRDefault="006A0ACB" w:rsidP="00D40094">
      <w:pPr>
        <w:jc w:val="both"/>
        <w:rPr>
          <w:rFonts w:asciiTheme="majorHAnsi" w:hAnsiTheme="majorHAnsi" w:cs="Arial"/>
          <w:sz w:val="22"/>
          <w:szCs w:val="22"/>
          <w:lang w:val="en-GB"/>
        </w:rPr>
      </w:pPr>
    </w:p>
    <w:p w14:paraId="6627CC94" w14:textId="77777777" w:rsidR="006A0ACB" w:rsidRPr="00441449" w:rsidRDefault="006A0ACB" w:rsidP="00D40094">
      <w:pPr>
        <w:jc w:val="both"/>
        <w:rPr>
          <w:rFonts w:asciiTheme="majorHAnsi" w:hAnsiTheme="majorHAnsi" w:cs="Arial"/>
          <w:sz w:val="22"/>
          <w:szCs w:val="22"/>
          <w:lang w:val="en-GB"/>
        </w:rPr>
      </w:pPr>
    </w:p>
    <w:p w14:paraId="5453B067" w14:textId="77777777" w:rsidR="006A0ACB" w:rsidRPr="00441449" w:rsidRDefault="006A0ACB" w:rsidP="006A0ACB">
      <w:pPr>
        <w:jc w:val="both"/>
        <w:rPr>
          <w:rFonts w:asciiTheme="majorHAnsi" w:hAnsiTheme="majorHAnsi" w:cs="Arial"/>
          <w:b/>
          <w:u w:val="single"/>
        </w:rPr>
      </w:pPr>
      <w:r w:rsidRPr="00441449">
        <w:rPr>
          <w:rFonts w:asciiTheme="majorHAnsi" w:hAnsiTheme="majorHAnsi" w:cs="Arial"/>
          <w:b/>
          <w:u w:val="single"/>
        </w:rPr>
        <w:t>Consequences of failing to comply with our Data Protection Policies</w:t>
      </w:r>
    </w:p>
    <w:p w14:paraId="29A34B3E" w14:textId="77777777" w:rsidR="006A0ACB" w:rsidRPr="00441449" w:rsidRDefault="006A0ACB" w:rsidP="006A0ACB">
      <w:pPr>
        <w:jc w:val="both"/>
        <w:rPr>
          <w:rFonts w:asciiTheme="majorHAnsi" w:hAnsiTheme="majorHAnsi" w:cs="Arial"/>
          <w:b/>
          <w:sz w:val="22"/>
          <w:szCs w:val="22"/>
        </w:rPr>
      </w:pPr>
    </w:p>
    <w:p w14:paraId="788A4B9B" w14:textId="77777777" w:rsidR="006A0ACB" w:rsidRPr="00441449" w:rsidRDefault="006A0ACB" w:rsidP="006A0ACB">
      <w:pPr>
        <w:jc w:val="both"/>
        <w:rPr>
          <w:rFonts w:asciiTheme="majorHAnsi" w:hAnsiTheme="majorHAnsi" w:cs="Arial"/>
          <w:sz w:val="22"/>
          <w:szCs w:val="22"/>
        </w:rPr>
      </w:pPr>
      <w:r w:rsidRPr="00441449">
        <w:rPr>
          <w:rFonts w:asciiTheme="majorHAnsi" w:hAnsiTheme="majorHAnsi" w:cs="Arial"/>
          <w:sz w:val="22"/>
          <w:szCs w:val="22"/>
        </w:rPr>
        <w:t>The Company takes the compliance with this policy very seriously as failure to comply puts the staff and the Company at risk.  Everyone working at the Company must observe this policy.</w:t>
      </w:r>
    </w:p>
    <w:p w14:paraId="6C838173" w14:textId="77777777" w:rsidR="006A0ACB" w:rsidRPr="00441449" w:rsidRDefault="006A0ACB" w:rsidP="006A0ACB">
      <w:pPr>
        <w:jc w:val="both"/>
        <w:rPr>
          <w:rFonts w:asciiTheme="majorHAnsi" w:hAnsiTheme="majorHAnsi" w:cs="Arial"/>
          <w:sz w:val="22"/>
          <w:szCs w:val="22"/>
        </w:rPr>
      </w:pPr>
    </w:p>
    <w:p w14:paraId="0C0A1AA2" w14:textId="4C54707C" w:rsidR="006A0ACB" w:rsidRPr="00441449" w:rsidRDefault="006A0ACB" w:rsidP="006A0ACB">
      <w:pPr>
        <w:jc w:val="both"/>
        <w:rPr>
          <w:rFonts w:asciiTheme="majorHAnsi" w:hAnsiTheme="majorHAnsi" w:cs="Arial"/>
          <w:sz w:val="22"/>
          <w:szCs w:val="22"/>
        </w:rPr>
      </w:pPr>
      <w:r w:rsidRPr="00441449">
        <w:rPr>
          <w:rFonts w:asciiTheme="majorHAnsi" w:hAnsiTheme="majorHAnsi" w:cs="Arial"/>
          <w:sz w:val="22"/>
          <w:szCs w:val="22"/>
        </w:rPr>
        <w:t xml:space="preserve">The importance of this policy means that </w:t>
      </w:r>
      <w:r w:rsidR="009C1DD4" w:rsidRPr="00441449">
        <w:rPr>
          <w:rFonts w:asciiTheme="majorHAnsi" w:hAnsiTheme="majorHAnsi" w:cs="Arial"/>
          <w:sz w:val="22"/>
          <w:szCs w:val="22"/>
        </w:rPr>
        <w:t xml:space="preserve">your </w:t>
      </w:r>
      <w:r w:rsidRPr="00441449">
        <w:rPr>
          <w:rFonts w:asciiTheme="majorHAnsi" w:hAnsiTheme="majorHAnsi" w:cs="Arial"/>
          <w:sz w:val="22"/>
          <w:szCs w:val="22"/>
        </w:rPr>
        <w:t xml:space="preserve">failure to comply with any </w:t>
      </w:r>
      <w:r w:rsidR="009C1DD4" w:rsidRPr="00441449">
        <w:rPr>
          <w:rFonts w:asciiTheme="majorHAnsi" w:hAnsiTheme="majorHAnsi" w:cs="Arial"/>
          <w:sz w:val="22"/>
          <w:szCs w:val="22"/>
        </w:rPr>
        <w:t xml:space="preserve">of its </w:t>
      </w:r>
      <w:r w:rsidRPr="00441449">
        <w:rPr>
          <w:rFonts w:asciiTheme="majorHAnsi" w:hAnsiTheme="majorHAnsi" w:cs="Arial"/>
          <w:sz w:val="22"/>
          <w:szCs w:val="22"/>
        </w:rPr>
        <w:t>requirement</w:t>
      </w:r>
      <w:r w:rsidR="009C1DD4" w:rsidRPr="00441449">
        <w:rPr>
          <w:rFonts w:asciiTheme="majorHAnsi" w:hAnsiTheme="majorHAnsi" w:cs="Arial"/>
          <w:sz w:val="22"/>
          <w:szCs w:val="22"/>
        </w:rPr>
        <w:t>s</w:t>
      </w:r>
      <w:r w:rsidRPr="00441449">
        <w:rPr>
          <w:rFonts w:asciiTheme="majorHAnsi" w:hAnsiTheme="majorHAnsi" w:cs="Arial"/>
          <w:sz w:val="22"/>
          <w:szCs w:val="22"/>
        </w:rPr>
        <w:t xml:space="preserve"> may lead to disciplinary action under our Disciplinary </w:t>
      </w:r>
      <w:proofErr w:type="gramStart"/>
      <w:r w:rsidRPr="00441449">
        <w:rPr>
          <w:rFonts w:asciiTheme="majorHAnsi" w:hAnsiTheme="majorHAnsi" w:cs="Arial"/>
          <w:sz w:val="22"/>
          <w:szCs w:val="22"/>
        </w:rPr>
        <w:t>Procedures which</w:t>
      </w:r>
      <w:proofErr w:type="gramEnd"/>
      <w:r w:rsidRPr="00441449">
        <w:rPr>
          <w:rFonts w:asciiTheme="majorHAnsi" w:hAnsiTheme="majorHAnsi" w:cs="Arial"/>
          <w:sz w:val="22"/>
          <w:szCs w:val="22"/>
        </w:rPr>
        <w:t xml:space="preserve"> may result in dismissal.</w:t>
      </w:r>
    </w:p>
    <w:p w14:paraId="7AAC6415" w14:textId="77777777" w:rsidR="006A0ACB" w:rsidRPr="00441449" w:rsidRDefault="006A0ACB" w:rsidP="006A0ACB">
      <w:pPr>
        <w:jc w:val="both"/>
        <w:rPr>
          <w:rFonts w:asciiTheme="majorHAnsi" w:hAnsiTheme="majorHAnsi" w:cs="Arial"/>
          <w:sz w:val="22"/>
          <w:szCs w:val="22"/>
        </w:rPr>
      </w:pPr>
    </w:p>
    <w:p w14:paraId="4288726A" w14:textId="5E458B9E" w:rsidR="006A0ACB" w:rsidRPr="00441449" w:rsidRDefault="006A0ACB" w:rsidP="006A0ACB">
      <w:pPr>
        <w:jc w:val="both"/>
        <w:rPr>
          <w:rFonts w:asciiTheme="majorHAnsi" w:hAnsiTheme="majorHAnsi" w:cs="Arial"/>
          <w:sz w:val="22"/>
          <w:szCs w:val="22"/>
        </w:rPr>
      </w:pPr>
      <w:r w:rsidRPr="00441449">
        <w:rPr>
          <w:rFonts w:asciiTheme="majorHAnsi" w:hAnsiTheme="majorHAnsi" w:cs="Arial"/>
          <w:sz w:val="22"/>
          <w:szCs w:val="22"/>
        </w:rPr>
        <w:t xml:space="preserve">If you have any questions or concerns about anything in this Policy, do not </w:t>
      </w:r>
      <w:r w:rsidRPr="00441449">
        <w:rPr>
          <w:rFonts w:asciiTheme="majorHAnsi" w:hAnsiTheme="majorHAnsi" w:cs="Arial" w:hint="eastAsia"/>
          <w:sz w:val="22"/>
          <w:szCs w:val="22"/>
        </w:rPr>
        <w:t>hesitate</w:t>
      </w:r>
      <w:r w:rsidRPr="00441449">
        <w:rPr>
          <w:rFonts w:asciiTheme="majorHAnsi" w:hAnsiTheme="majorHAnsi" w:cs="Arial"/>
          <w:sz w:val="22"/>
          <w:szCs w:val="22"/>
        </w:rPr>
        <w:t xml:space="preserve"> to contact </w:t>
      </w:r>
      <w:r w:rsidR="00A74B0A" w:rsidRPr="00441449">
        <w:rPr>
          <w:rFonts w:asciiTheme="majorHAnsi" w:hAnsiTheme="majorHAnsi" w:cs="Lucida Grande"/>
          <w:sz w:val="22"/>
          <w:szCs w:val="22"/>
        </w:rPr>
        <w:t xml:space="preserve">Vanessa </w:t>
      </w:r>
      <w:proofErr w:type="spellStart"/>
      <w:r w:rsidR="00A74B0A" w:rsidRPr="00441449">
        <w:rPr>
          <w:rFonts w:asciiTheme="majorHAnsi" w:hAnsiTheme="majorHAnsi" w:cs="Lucida Grande"/>
          <w:sz w:val="22"/>
          <w:szCs w:val="22"/>
        </w:rPr>
        <w:t>Tovell</w:t>
      </w:r>
      <w:proofErr w:type="spellEnd"/>
      <w:r w:rsidR="00A74B0A" w:rsidRPr="00441449">
        <w:rPr>
          <w:rFonts w:asciiTheme="majorHAnsi" w:hAnsiTheme="majorHAnsi" w:cs="Lucida Grande"/>
          <w:sz w:val="22"/>
          <w:szCs w:val="22"/>
        </w:rPr>
        <w:t>, Chief Operating Officer.</w:t>
      </w:r>
    </w:p>
    <w:p w14:paraId="079A1EDC" w14:textId="77777777" w:rsidR="006A0ACB" w:rsidRPr="00441449" w:rsidRDefault="006A0ACB" w:rsidP="006A0ACB">
      <w:pPr>
        <w:jc w:val="both"/>
        <w:rPr>
          <w:rFonts w:asciiTheme="majorHAnsi" w:hAnsiTheme="majorHAnsi" w:cs="Arial"/>
          <w:sz w:val="22"/>
          <w:szCs w:val="22"/>
        </w:rPr>
      </w:pPr>
    </w:p>
    <w:p w14:paraId="3E9E82F0" w14:textId="6F2EE21F" w:rsidR="006A0ACB" w:rsidRPr="00441449" w:rsidRDefault="006A0ACB" w:rsidP="006A0ACB">
      <w:pPr>
        <w:jc w:val="both"/>
        <w:rPr>
          <w:rFonts w:asciiTheme="majorHAnsi" w:hAnsiTheme="majorHAnsi" w:cs="Arial"/>
          <w:b/>
          <w:sz w:val="22"/>
          <w:szCs w:val="22"/>
        </w:rPr>
      </w:pPr>
      <w:r w:rsidRPr="00441449">
        <w:rPr>
          <w:rFonts w:asciiTheme="majorHAnsi" w:hAnsiTheme="majorHAnsi" w:cs="Arial"/>
          <w:b/>
          <w:sz w:val="22"/>
          <w:szCs w:val="22"/>
          <w:lang w:val="en-GB"/>
        </w:rPr>
        <w:t>On 25</w:t>
      </w:r>
      <w:r w:rsidRPr="00441449">
        <w:rPr>
          <w:rFonts w:asciiTheme="majorHAnsi" w:hAnsiTheme="majorHAnsi" w:cs="Arial"/>
          <w:b/>
          <w:sz w:val="22"/>
          <w:szCs w:val="22"/>
          <w:vertAlign w:val="superscript"/>
          <w:lang w:val="en-GB"/>
        </w:rPr>
        <w:t>th</w:t>
      </w:r>
      <w:r w:rsidRPr="00441449">
        <w:rPr>
          <w:rFonts w:asciiTheme="majorHAnsi" w:hAnsiTheme="majorHAnsi" w:cs="Arial"/>
          <w:b/>
          <w:sz w:val="22"/>
          <w:szCs w:val="22"/>
          <w:lang w:val="en-GB"/>
        </w:rPr>
        <w:t xml:space="preserve"> May 2018 The General Data Protection Regulations become law in the UK and this policy </w:t>
      </w:r>
      <w:r w:rsidRPr="00441449">
        <w:rPr>
          <w:rFonts w:asciiTheme="majorHAnsi" w:hAnsiTheme="majorHAnsi" w:cs="Arial"/>
          <w:b/>
          <w:sz w:val="22"/>
          <w:szCs w:val="22"/>
        </w:rPr>
        <w:t>should be seen as a living document which may be reviewed further and amended in the future to ensure it is compliant</w:t>
      </w:r>
      <w:r w:rsidR="009C1DD4" w:rsidRPr="00441449">
        <w:rPr>
          <w:rFonts w:asciiTheme="majorHAnsi" w:hAnsiTheme="majorHAnsi" w:cs="Arial"/>
          <w:b/>
          <w:sz w:val="22"/>
          <w:szCs w:val="22"/>
        </w:rPr>
        <w:t xml:space="preserve"> with the GDPR and the</w:t>
      </w:r>
      <w:r w:rsidRPr="00441449">
        <w:rPr>
          <w:rFonts w:asciiTheme="majorHAnsi" w:hAnsiTheme="majorHAnsi" w:cs="Arial"/>
          <w:b/>
          <w:sz w:val="22"/>
          <w:szCs w:val="22"/>
        </w:rPr>
        <w:t xml:space="preserve"> UK</w:t>
      </w:r>
      <w:r w:rsidRPr="00441449">
        <w:rPr>
          <w:rFonts w:asciiTheme="majorHAnsi" w:hAnsiTheme="majorHAnsi" w:cs="Arial" w:hint="eastAsia"/>
          <w:b/>
          <w:sz w:val="22"/>
          <w:szCs w:val="22"/>
        </w:rPr>
        <w:t>’</w:t>
      </w:r>
      <w:r w:rsidRPr="00441449">
        <w:rPr>
          <w:rFonts w:asciiTheme="majorHAnsi" w:hAnsiTheme="majorHAnsi" w:cs="Arial"/>
          <w:b/>
          <w:sz w:val="22"/>
          <w:szCs w:val="22"/>
        </w:rPr>
        <w:t xml:space="preserve">s </w:t>
      </w:r>
      <w:r w:rsidR="00677CC5" w:rsidRPr="00441449">
        <w:rPr>
          <w:rFonts w:asciiTheme="majorHAnsi" w:hAnsiTheme="majorHAnsi" w:cs="Arial"/>
          <w:b/>
          <w:sz w:val="22"/>
          <w:szCs w:val="22"/>
        </w:rPr>
        <w:t>Data Protection Act 2018</w:t>
      </w:r>
      <w:r w:rsidR="009C1DD4" w:rsidRPr="00441449">
        <w:rPr>
          <w:rFonts w:asciiTheme="majorHAnsi" w:hAnsiTheme="majorHAnsi" w:cs="Arial"/>
          <w:b/>
          <w:sz w:val="22"/>
          <w:szCs w:val="22"/>
        </w:rPr>
        <w:t>.</w:t>
      </w:r>
    </w:p>
    <w:p w14:paraId="29A58525" w14:textId="77777777" w:rsidR="003416B9" w:rsidRDefault="003416B9" w:rsidP="00D40094">
      <w:pPr>
        <w:jc w:val="both"/>
        <w:rPr>
          <w:rFonts w:asciiTheme="majorHAnsi" w:hAnsiTheme="majorHAnsi" w:cs="Arial"/>
          <w:b/>
          <w:sz w:val="22"/>
          <w:szCs w:val="22"/>
          <w:u w:val="single"/>
          <w:lang w:val="en-GB"/>
        </w:rPr>
      </w:pPr>
    </w:p>
    <w:p w14:paraId="4DF1B575" w14:textId="77777777" w:rsidR="003416B9" w:rsidRDefault="003416B9" w:rsidP="00D40094">
      <w:pPr>
        <w:jc w:val="both"/>
        <w:rPr>
          <w:rFonts w:asciiTheme="majorHAnsi" w:hAnsiTheme="majorHAnsi" w:cs="Arial"/>
          <w:b/>
          <w:sz w:val="22"/>
          <w:szCs w:val="22"/>
          <w:u w:val="single"/>
          <w:lang w:val="en-GB"/>
        </w:rPr>
      </w:pPr>
    </w:p>
    <w:p w14:paraId="6C1EC816" w14:textId="2DAE4929" w:rsidR="00F944DC" w:rsidRPr="00441449" w:rsidRDefault="00F944DC" w:rsidP="00D40094">
      <w:pPr>
        <w:jc w:val="both"/>
        <w:rPr>
          <w:rFonts w:asciiTheme="majorHAnsi" w:hAnsiTheme="majorHAnsi" w:cs="Arial"/>
          <w:b/>
          <w:u w:val="single"/>
          <w:lang w:val="en-GB"/>
        </w:rPr>
      </w:pPr>
      <w:r w:rsidRPr="00441449">
        <w:rPr>
          <w:rFonts w:asciiTheme="majorHAnsi" w:hAnsiTheme="majorHAnsi" w:cs="Arial"/>
          <w:b/>
          <w:u w:val="single"/>
          <w:lang w:val="en-GB"/>
        </w:rPr>
        <w:t xml:space="preserve">Data Protection Policy for Productions </w:t>
      </w:r>
    </w:p>
    <w:p w14:paraId="311DD3B5" w14:textId="77777777" w:rsidR="00F944DC" w:rsidRPr="00441449" w:rsidRDefault="00F944DC" w:rsidP="00D40094">
      <w:pPr>
        <w:jc w:val="both"/>
        <w:rPr>
          <w:rFonts w:asciiTheme="majorHAnsi" w:hAnsiTheme="majorHAnsi" w:cs="Arial"/>
          <w:sz w:val="22"/>
          <w:szCs w:val="22"/>
          <w:lang w:val="en-GB"/>
        </w:rPr>
      </w:pPr>
    </w:p>
    <w:p w14:paraId="604F9C18" w14:textId="72440DF0" w:rsidR="00F944DC" w:rsidRPr="00441449" w:rsidRDefault="00F944DC" w:rsidP="00D40094">
      <w:pPr>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 xml:space="preserve">It’s important to protect living individuals’ data. Under the GDPR there can be criminal and civil sanctions for the production company when there is an </w:t>
      </w:r>
      <w:proofErr w:type="spellStart"/>
      <w:r w:rsidRPr="00441449">
        <w:rPr>
          <w:rFonts w:asciiTheme="majorHAnsi" w:eastAsia="Calibri" w:hAnsiTheme="majorHAnsi" w:cs="Arial"/>
          <w:sz w:val="22"/>
          <w:szCs w:val="22"/>
        </w:rPr>
        <w:t>unauthorised</w:t>
      </w:r>
      <w:proofErr w:type="spellEnd"/>
      <w:r w:rsidRPr="00441449">
        <w:rPr>
          <w:rFonts w:asciiTheme="majorHAnsi" w:eastAsia="Calibri" w:hAnsiTheme="majorHAnsi" w:cs="Arial"/>
          <w:sz w:val="22"/>
          <w:szCs w:val="22"/>
        </w:rPr>
        <w:t xml:space="preserve"> disclosure of personal and sensitive</w:t>
      </w:r>
      <w:r w:rsidR="00677CC5" w:rsidRPr="00441449">
        <w:rPr>
          <w:rFonts w:asciiTheme="majorHAnsi" w:eastAsia="Calibri" w:hAnsiTheme="majorHAnsi" w:cs="Arial"/>
          <w:sz w:val="22"/>
          <w:szCs w:val="22"/>
        </w:rPr>
        <w:t>/special category</w:t>
      </w:r>
      <w:r w:rsidRPr="00441449">
        <w:rPr>
          <w:rFonts w:asciiTheme="majorHAnsi" w:eastAsia="Calibri" w:hAnsiTheme="majorHAnsi" w:cs="Arial"/>
          <w:sz w:val="22"/>
          <w:szCs w:val="22"/>
        </w:rPr>
        <w:t xml:space="preserve"> data, as well as reputational damage for </w:t>
      </w:r>
      <w:proofErr w:type="spellStart"/>
      <w:r w:rsidR="00957013" w:rsidRPr="00441449">
        <w:rPr>
          <w:rFonts w:asciiTheme="majorHAnsi" w:eastAsia="Calibri" w:hAnsiTheme="majorHAnsi" w:cs="Arial"/>
          <w:sz w:val="22"/>
          <w:szCs w:val="22"/>
        </w:rPr>
        <w:t>Lightbox</w:t>
      </w:r>
      <w:proofErr w:type="spellEnd"/>
      <w:r w:rsidRPr="00441449">
        <w:rPr>
          <w:rFonts w:asciiTheme="majorHAnsi" w:eastAsia="Calibri" w:hAnsiTheme="majorHAnsi" w:cs="Arial"/>
          <w:sz w:val="22"/>
          <w:szCs w:val="22"/>
        </w:rPr>
        <w:t>.</w:t>
      </w:r>
    </w:p>
    <w:p w14:paraId="692440A6" w14:textId="77777777" w:rsidR="00F944DC" w:rsidRPr="00441449" w:rsidRDefault="00F944DC" w:rsidP="00D40094">
      <w:pPr>
        <w:jc w:val="both"/>
        <w:textAlignment w:val="baseline"/>
        <w:rPr>
          <w:rFonts w:asciiTheme="majorHAnsi" w:eastAsia="Calibri" w:hAnsiTheme="majorHAnsi" w:cs="Arial"/>
          <w:sz w:val="22"/>
          <w:szCs w:val="22"/>
        </w:rPr>
      </w:pPr>
    </w:p>
    <w:p w14:paraId="2ED10AC7" w14:textId="0CB96ED6" w:rsidR="00F944DC" w:rsidRPr="00441449" w:rsidRDefault="00F944DC" w:rsidP="00D40094">
      <w:pPr>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 xml:space="preserve">At our Company </w:t>
      </w:r>
      <w:r w:rsidR="00A74B0A" w:rsidRPr="00441449">
        <w:rPr>
          <w:rFonts w:asciiTheme="majorHAnsi" w:hAnsiTheme="majorHAnsi" w:cs="Lucida Grande"/>
          <w:sz w:val="22"/>
          <w:szCs w:val="22"/>
        </w:rPr>
        <w:t>the Chief Operating Officer</w:t>
      </w:r>
      <w:r w:rsidR="00A74B0A" w:rsidRPr="00441449">
        <w:rPr>
          <w:rFonts w:asciiTheme="majorHAnsi" w:eastAsia="Calibri" w:hAnsiTheme="majorHAnsi" w:cs="Arial"/>
          <w:sz w:val="22"/>
          <w:szCs w:val="22"/>
        </w:rPr>
        <w:t xml:space="preserve"> </w:t>
      </w:r>
      <w:r w:rsidRPr="00441449">
        <w:rPr>
          <w:rFonts w:asciiTheme="majorHAnsi" w:eastAsia="Calibri" w:hAnsiTheme="majorHAnsi" w:cs="Arial"/>
          <w:sz w:val="22"/>
          <w:szCs w:val="22"/>
        </w:rPr>
        <w:t>is responsible for complying with the GDPR. You should contact h</w:t>
      </w:r>
      <w:r w:rsidR="00A74B0A" w:rsidRPr="00441449">
        <w:rPr>
          <w:rFonts w:asciiTheme="majorHAnsi" w:eastAsia="Calibri" w:hAnsiTheme="majorHAnsi" w:cs="Arial"/>
          <w:sz w:val="22"/>
          <w:szCs w:val="22"/>
        </w:rPr>
        <w:t>er</w:t>
      </w:r>
      <w:r w:rsidRPr="00441449">
        <w:rPr>
          <w:rFonts w:asciiTheme="majorHAnsi" w:eastAsia="Calibri" w:hAnsiTheme="majorHAnsi" w:cs="Arial"/>
          <w:sz w:val="22"/>
          <w:szCs w:val="22"/>
        </w:rPr>
        <w:t xml:space="preserve"> when you are unsure of your obligations under the GDPR when collecting, using, processing, accessing and destroying personal data.</w:t>
      </w:r>
    </w:p>
    <w:p w14:paraId="24975268" w14:textId="77777777" w:rsidR="00F944DC" w:rsidRPr="00441449" w:rsidRDefault="00F944DC" w:rsidP="00D40094">
      <w:pPr>
        <w:jc w:val="both"/>
        <w:textAlignment w:val="baseline"/>
        <w:rPr>
          <w:rFonts w:asciiTheme="majorHAnsi" w:eastAsia="Calibri" w:hAnsiTheme="majorHAnsi" w:cs="Arial"/>
          <w:sz w:val="22"/>
          <w:szCs w:val="22"/>
        </w:rPr>
      </w:pPr>
    </w:p>
    <w:p w14:paraId="485B9356" w14:textId="4145CD95" w:rsidR="00F944DC" w:rsidRPr="00441449" w:rsidRDefault="00F944DC" w:rsidP="00D40094">
      <w:pPr>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 xml:space="preserve">This policy applies </w:t>
      </w:r>
      <w:r w:rsidRPr="00441449">
        <w:rPr>
          <w:rFonts w:asciiTheme="majorHAnsi" w:eastAsia="Calibri" w:hAnsiTheme="majorHAnsi" w:cs="Arial"/>
          <w:b/>
          <w:sz w:val="22"/>
          <w:szCs w:val="22"/>
        </w:rPr>
        <w:t>to all staff employed by the Company</w:t>
      </w:r>
      <w:r w:rsidRPr="00441449">
        <w:rPr>
          <w:rFonts w:asciiTheme="majorHAnsi" w:eastAsia="Calibri" w:hAnsiTheme="majorHAnsi" w:cs="Arial"/>
          <w:sz w:val="22"/>
          <w:szCs w:val="22"/>
        </w:rPr>
        <w:t xml:space="preserve">, including PAYE employees, freelancers, crews and Contractors. </w:t>
      </w:r>
    </w:p>
    <w:p w14:paraId="2DEC997B" w14:textId="77777777" w:rsidR="003D0AFB" w:rsidRPr="00441449" w:rsidRDefault="003D0AFB" w:rsidP="00D40094">
      <w:pPr>
        <w:jc w:val="both"/>
        <w:textAlignment w:val="baseline"/>
        <w:rPr>
          <w:rFonts w:asciiTheme="majorHAnsi" w:eastAsia="Calibri" w:hAnsiTheme="majorHAnsi" w:cs="Arial"/>
          <w:sz w:val="22"/>
          <w:szCs w:val="22"/>
        </w:rPr>
      </w:pPr>
    </w:p>
    <w:p w14:paraId="7C302DD2" w14:textId="77777777" w:rsidR="00F944DC" w:rsidRPr="00441449" w:rsidRDefault="00F944DC" w:rsidP="00D40094">
      <w:pPr>
        <w:jc w:val="both"/>
        <w:textAlignment w:val="baseline"/>
        <w:rPr>
          <w:rFonts w:asciiTheme="majorHAnsi" w:eastAsia="Calibri" w:hAnsiTheme="majorHAnsi" w:cs="Arial"/>
          <w:b/>
          <w:sz w:val="22"/>
          <w:szCs w:val="22"/>
        </w:rPr>
      </w:pPr>
      <w:r w:rsidRPr="00441449">
        <w:rPr>
          <w:rFonts w:asciiTheme="majorHAnsi" w:eastAsia="Calibri" w:hAnsiTheme="majorHAnsi" w:cs="Arial"/>
          <w:b/>
          <w:sz w:val="22"/>
          <w:szCs w:val="22"/>
        </w:rPr>
        <w:t xml:space="preserve">Collecting and accessing personal data </w:t>
      </w:r>
    </w:p>
    <w:p w14:paraId="4291D996" w14:textId="77777777" w:rsidR="009C1DD4" w:rsidRPr="00441449" w:rsidRDefault="009C1DD4" w:rsidP="00D40094">
      <w:pPr>
        <w:jc w:val="both"/>
        <w:textAlignment w:val="baseline"/>
        <w:rPr>
          <w:rFonts w:asciiTheme="majorHAnsi" w:eastAsia="Calibri" w:hAnsiTheme="majorHAnsi" w:cs="Arial"/>
          <w:spacing w:val="2"/>
          <w:sz w:val="22"/>
          <w:szCs w:val="22"/>
        </w:rPr>
      </w:pPr>
    </w:p>
    <w:p w14:paraId="5F5ABA7D" w14:textId="4A77CD0F" w:rsidR="00F944DC" w:rsidRPr="00441449" w:rsidRDefault="00F944DC" w:rsidP="00D40094">
      <w:pPr>
        <w:jc w:val="both"/>
        <w:textAlignment w:val="baseline"/>
        <w:rPr>
          <w:rFonts w:asciiTheme="majorHAnsi" w:eastAsia="Calibri" w:hAnsiTheme="majorHAnsi" w:cs="Arial"/>
          <w:sz w:val="22"/>
          <w:szCs w:val="22"/>
        </w:rPr>
      </w:pPr>
      <w:r w:rsidRPr="00441449">
        <w:rPr>
          <w:rFonts w:asciiTheme="majorHAnsi" w:eastAsia="Calibri" w:hAnsiTheme="majorHAnsi" w:cs="Arial"/>
          <w:spacing w:val="2"/>
          <w:sz w:val="22"/>
          <w:szCs w:val="22"/>
        </w:rPr>
        <w:t>You will have access to or routinely acquire personal data and sensitive</w:t>
      </w:r>
      <w:r w:rsidR="00677CC5" w:rsidRPr="00441449">
        <w:rPr>
          <w:rFonts w:asciiTheme="majorHAnsi" w:eastAsia="Calibri" w:hAnsiTheme="majorHAnsi" w:cs="Arial"/>
          <w:spacing w:val="2"/>
          <w:sz w:val="22"/>
          <w:szCs w:val="22"/>
        </w:rPr>
        <w:t>/special category</w:t>
      </w:r>
      <w:r w:rsidRPr="00441449">
        <w:rPr>
          <w:rFonts w:asciiTheme="majorHAnsi" w:eastAsia="Calibri" w:hAnsiTheme="majorHAnsi" w:cs="Arial"/>
          <w:spacing w:val="2"/>
          <w:sz w:val="22"/>
          <w:szCs w:val="22"/>
        </w:rPr>
        <w:t xml:space="preserve"> personal data in many forms. This </w:t>
      </w:r>
      <w:r w:rsidRPr="00441449">
        <w:rPr>
          <w:rFonts w:asciiTheme="majorHAnsi" w:eastAsia="Calibri" w:hAnsiTheme="majorHAnsi" w:cs="Arial"/>
          <w:sz w:val="22"/>
          <w:szCs w:val="22"/>
        </w:rPr>
        <w:t>information may be from past, current and future employees, contributors, suppliers and contractors.</w:t>
      </w:r>
    </w:p>
    <w:p w14:paraId="36B12826" w14:textId="77777777" w:rsidR="00F944DC" w:rsidRPr="00441449" w:rsidRDefault="00F944DC" w:rsidP="00D40094">
      <w:pPr>
        <w:jc w:val="both"/>
        <w:textAlignment w:val="baseline"/>
        <w:rPr>
          <w:rFonts w:asciiTheme="majorHAnsi" w:eastAsia="Calibri" w:hAnsiTheme="majorHAnsi" w:cs="Arial"/>
          <w:spacing w:val="2"/>
          <w:sz w:val="22"/>
          <w:szCs w:val="22"/>
        </w:rPr>
      </w:pPr>
    </w:p>
    <w:p w14:paraId="455E125F" w14:textId="7E1A53D2" w:rsidR="00F944DC" w:rsidRPr="00441449" w:rsidRDefault="00F944DC" w:rsidP="00D40094">
      <w:pPr>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 xml:space="preserve">This information may be in the form of letters, e-mails, social media pages, correspondence, call logs, </w:t>
      </w:r>
      <w:proofErr w:type="spellStart"/>
      <w:r w:rsidRPr="00441449">
        <w:rPr>
          <w:rFonts w:asciiTheme="majorHAnsi" w:eastAsia="Calibri" w:hAnsiTheme="majorHAnsi" w:cs="Arial"/>
          <w:sz w:val="22"/>
          <w:szCs w:val="22"/>
        </w:rPr>
        <w:t>programme</w:t>
      </w:r>
      <w:proofErr w:type="spellEnd"/>
      <w:r w:rsidRPr="00441449">
        <w:rPr>
          <w:rFonts w:asciiTheme="majorHAnsi" w:eastAsia="Calibri" w:hAnsiTheme="majorHAnsi" w:cs="Arial"/>
          <w:sz w:val="22"/>
          <w:szCs w:val="22"/>
        </w:rPr>
        <w:t xml:space="preserve"> treatments, running orders, CV’s, CCTV footage, contributor agreements</w:t>
      </w:r>
      <w:r w:rsidR="0045301D" w:rsidRPr="00441449">
        <w:rPr>
          <w:rFonts w:asciiTheme="majorHAnsi" w:eastAsia="Calibri" w:hAnsiTheme="majorHAnsi" w:cs="Arial"/>
          <w:sz w:val="22"/>
          <w:szCs w:val="22"/>
        </w:rPr>
        <w:t>/consent</w:t>
      </w:r>
      <w:r w:rsidRPr="00441449">
        <w:rPr>
          <w:rFonts w:asciiTheme="majorHAnsi" w:eastAsia="Calibri" w:hAnsiTheme="majorHAnsi" w:cs="Arial"/>
          <w:sz w:val="22"/>
          <w:szCs w:val="22"/>
        </w:rPr>
        <w:t xml:space="preserve"> or release forms, contributor application</w:t>
      </w:r>
      <w:r w:rsidR="0045301D" w:rsidRPr="00441449">
        <w:rPr>
          <w:rFonts w:asciiTheme="majorHAnsi" w:eastAsia="Calibri" w:hAnsiTheme="majorHAnsi" w:cs="Arial"/>
          <w:sz w:val="22"/>
          <w:szCs w:val="22"/>
        </w:rPr>
        <w:t>/checklist</w:t>
      </w:r>
      <w:r w:rsidRPr="00441449">
        <w:rPr>
          <w:rFonts w:asciiTheme="majorHAnsi" w:eastAsia="Calibri" w:hAnsiTheme="majorHAnsi" w:cs="Arial"/>
          <w:sz w:val="22"/>
          <w:szCs w:val="22"/>
        </w:rPr>
        <w:t xml:space="preserve"> forms, call sheets, P-as-Cs, disclosure &amp; barring service checks, medical records, invoices, purchase orders, rushes with captions, bank statements, list of employees, and employee references. The information can be in hard copy form e.g. original or copy paper document, photographs and film; or in electronic form e.g. PC, laptop, mobile phone, blackberry or memory stick.</w:t>
      </w:r>
    </w:p>
    <w:p w14:paraId="44F394D0" w14:textId="77777777" w:rsidR="00F944DC" w:rsidRPr="00441449" w:rsidRDefault="00F944DC" w:rsidP="00D40094">
      <w:pPr>
        <w:jc w:val="both"/>
        <w:textAlignment w:val="baseline"/>
        <w:rPr>
          <w:rFonts w:asciiTheme="majorHAnsi" w:eastAsia="Calibri" w:hAnsiTheme="majorHAnsi" w:cs="Arial"/>
          <w:sz w:val="22"/>
          <w:szCs w:val="22"/>
        </w:rPr>
      </w:pPr>
    </w:p>
    <w:p w14:paraId="4FA0C248" w14:textId="77777777" w:rsidR="00F944DC" w:rsidRPr="00441449" w:rsidRDefault="00F944DC" w:rsidP="00D40094">
      <w:pPr>
        <w:jc w:val="both"/>
        <w:textAlignment w:val="baseline"/>
        <w:rPr>
          <w:rFonts w:asciiTheme="majorHAnsi" w:eastAsia="Calibri" w:hAnsiTheme="majorHAnsi" w:cs="Arial"/>
          <w:b/>
          <w:sz w:val="22"/>
          <w:szCs w:val="22"/>
        </w:rPr>
      </w:pPr>
      <w:r w:rsidRPr="00441449">
        <w:rPr>
          <w:rFonts w:asciiTheme="majorHAnsi" w:eastAsia="Calibri" w:hAnsiTheme="majorHAnsi" w:cs="Arial"/>
          <w:b/>
          <w:sz w:val="22"/>
          <w:szCs w:val="22"/>
        </w:rPr>
        <w:t xml:space="preserve">What should you collect? </w:t>
      </w:r>
    </w:p>
    <w:p w14:paraId="705538EA" w14:textId="77777777" w:rsidR="009C1DD4" w:rsidRPr="00441449" w:rsidRDefault="009C1DD4" w:rsidP="00D40094">
      <w:pPr>
        <w:jc w:val="both"/>
        <w:textAlignment w:val="baseline"/>
        <w:rPr>
          <w:rFonts w:asciiTheme="majorHAnsi" w:eastAsia="Calibri" w:hAnsiTheme="majorHAnsi" w:cs="Arial"/>
          <w:sz w:val="22"/>
          <w:szCs w:val="22"/>
        </w:rPr>
      </w:pPr>
    </w:p>
    <w:p w14:paraId="654A3260" w14:textId="0B202DA5" w:rsidR="00F944DC" w:rsidRPr="00441449" w:rsidRDefault="00F944DC" w:rsidP="00D40094">
      <w:pPr>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 xml:space="preserve">You should only collect data that you actually need or are likely to need.  For example it may be reasonable to collect the name and contact details of contributors but it is very unlikely you would need information </w:t>
      </w:r>
      <w:r w:rsidR="00677CC5" w:rsidRPr="00441449">
        <w:rPr>
          <w:rFonts w:asciiTheme="majorHAnsi" w:eastAsia="Calibri" w:hAnsiTheme="majorHAnsi" w:cs="Arial"/>
          <w:sz w:val="22"/>
          <w:szCs w:val="22"/>
        </w:rPr>
        <w:t xml:space="preserve">regarding their sexual history or their </w:t>
      </w:r>
      <w:r w:rsidRPr="00441449">
        <w:rPr>
          <w:rFonts w:asciiTheme="majorHAnsi" w:eastAsia="Calibri" w:hAnsiTheme="majorHAnsi" w:cs="Arial"/>
          <w:sz w:val="22"/>
          <w:szCs w:val="22"/>
        </w:rPr>
        <w:t xml:space="preserve">medical details (any special category/sensitive data) unless it was relevant to the </w:t>
      </w:r>
      <w:proofErr w:type="spellStart"/>
      <w:r w:rsidRPr="00441449">
        <w:rPr>
          <w:rFonts w:asciiTheme="majorHAnsi" w:eastAsia="Calibri" w:hAnsiTheme="majorHAnsi" w:cs="Arial"/>
          <w:sz w:val="22"/>
          <w:szCs w:val="22"/>
        </w:rPr>
        <w:t>programme</w:t>
      </w:r>
      <w:proofErr w:type="spellEnd"/>
      <w:r w:rsidRPr="00441449">
        <w:rPr>
          <w:rFonts w:asciiTheme="majorHAnsi" w:eastAsia="Calibri" w:hAnsiTheme="majorHAnsi" w:cs="Arial"/>
          <w:sz w:val="22"/>
          <w:szCs w:val="22"/>
        </w:rPr>
        <w:t>.</w:t>
      </w:r>
    </w:p>
    <w:p w14:paraId="6A7B6E21" w14:textId="77777777" w:rsidR="00F944DC" w:rsidRPr="00441449" w:rsidRDefault="00F944DC" w:rsidP="00D40094">
      <w:pPr>
        <w:jc w:val="both"/>
        <w:textAlignment w:val="baseline"/>
        <w:rPr>
          <w:rFonts w:asciiTheme="majorHAnsi" w:eastAsia="Calibri" w:hAnsiTheme="majorHAnsi" w:cs="Arial"/>
          <w:sz w:val="22"/>
          <w:szCs w:val="22"/>
        </w:rPr>
      </w:pPr>
    </w:p>
    <w:p w14:paraId="1C3CDF5A" w14:textId="3ADDF40E" w:rsidR="00F944DC" w:rsidRPr="00441449" w:rsidRDefault="00F944DC" w:rsidP="00D40094">
      <w:pPr>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When checking contributor</w:t>
      </w:r>
      <w:r w:rsidR="00957013" w:rsidRPr="00441449">
        <w:rPr>
          <w:rFonts w:asciiTheme="majorHAnsi" w:eastAsia="Calibri" w:hAnsiTheme="majorHAnsi" w:cs="Arial"/>
          <w:sz w:val="22"/>
          <w:szCs w:val="22"/>
        </w:rPr>
        <w:t>’</w:t>
      </w:r>
      <w:r w:rsidRPr="00441449">
        <w:rPr>
          <w:rFonts w:asciiTheme="majorHAnsi" w:eastAsia="Calibri" w:hAnsiTheme="majorHAnsi" w:cs="Arial"/>
          <w:sz w:val="22"/>
          <w:szCs w:val="22"/>
        </w:rPr>
        <w:t xml:space="preserve">s personal information, make the checks relevant to the type of </w:t>
      </w:r>
      <w:proofErr w:type="spellStart"/>
      <w:r w:rsidRPr="00441449">
        <w:rPr>
          <w:rFonts w:asciiTheme="majorHAnsi" w:eastAsia="Calibri" w:hAnsiTheme="majorHAnsi" w:cs="Arial"/>
          <w:sz w:val="22"/>
          <w:szCs w:val="22"/>
        </w:rPr>
        <w:t>programme</w:t>
      </w:r>
      <w:proofErr w:type="spellEnd"/>
      <w:r w:rsidRPr="00441449">
        <w:rPr>
          <w:rFonts w:asciiTheme="majorHAnsi" w:eastAsia="Calibri" w:hAnsiTheme="majorHAnsi" w:cs="Arial"/>
          <w:sz w:val="22"/>
          <w:szCs w:val="22"/>
        </w:rPr>
        <w:t xml:space="preserve"> you are making.  These may include proof of identify and address, personal/professional references, DBS checks, health information.  If you use Google search, Facebook/twitter/other social media, dating websites, bankruptcy searches to conduct checks you will need to justify why this is necessary.</w:t>
      </w:r>
    </w:p>
    <w:p w14:paraId="665140BB" w14:textId="77777777" w:rsidR="00F944DC" w:rsidRPr="00441449" w:rsidRDefault="00F944DC" w:rsidP="00D40094">
      <w:pPr>
        <w:jc w:val="both"/>
        <w:textAlignment w:val="baseline"/>
        <w:rPr>
          <w:rFonts w:asciiTheme="majorHAnsi" w:eastAsia="Calibri" w:hAnsiTheme="majorHAnsi" w:cs="Arial"/>
          <w:sz w:val="22"/>
          <w:szCs w:val="22"/>
        </w:rPr>
      </w:pPr>
    </w:p>
    <w:p w14:paraId="562D393F" w14:textId="77777777" w:rsidR="00F944DC" w:rsidRPr="00441449" w:rsidRDefault="00F944DC" w:rsidP="00D40094">
      <w:pPr>
        <w:jc w:val="both"/>
        <w:textAlignment w:val="baseline"/>
        <w:rPr>
          <w:rFonts w:asciiTheme="majorHAnsi" w:eastAsia="Calibri" w:hAnsiTheme="majorHAnsi" w:cs="Arial"/>
          <w:b/>
          <w:sz w:val="22"/>
          <w:szCs w:val="22"/>
        </w:rPr>
      </w:pPr>
      <w:r w:rsidRPr="00441449">
        <w:rPr>
          <w:rFonts w:asciiTheme="majorHAnsi" w:eastAsia="Calibri" w:hAnsiTheme="majorHAnsi" w:cs="Arial"/>
          <w:b/>
          <w:sz w:val="22"/>
          <w:szCs w:val="22"/>
        </w:rPr>
        <w:t xml:space="preserve">What do you have to tell the person who is giving you the information? </w:t>
      </w:r>
    </w:p>
    <w:p w14:paraId="107558A7" w14:textId="77777777" w:rsidR="009C1DD4" w:rsidRPr="00441449" w:rsidRDefault="009C1DD4" w:rsidP="00D40094">
      <w:pPr>
        <w:jc w:val="both"/>
        <w:textAlignment w:val="baseline"/>
        <w:rPr>
          <w:rFonts w:asciiTheme="majorHAnsi" w:eastAsia="Calibri" w:hAnsiTheme="majorHAnsi" w:cs="Arial"/>
          <w:sz w:val="22"/>
          <w:szCs w:val="22"/>
        </w:rPr>
      </w:pPr>
    </w:p>
    <w:p w14:paraId="1FFA14A2" w14:textId="4AA2005F" w:rsidR="00F944DC" w:rsidRPr="00441449" w:rsidRDefault="00F944DC" w:rsidP="00D40094">
      <w:pPr>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 xml:space="preserve">You should tell the person why you are collecting the information and what you are using it for and how it will be shared, and remind them that they are protected by the GDPR.  You should tell them </w:t>
      </w:r>
      <w:r w:rsidR="00677CC5" w:rsidRPr="00441449">
        <w:rPr>
          <w:rFonts w:asciiTheme="majorHAnsi" w:eastAsia="Calibri" w:hAnsiTheme="majorHAnsi" w:cs="Arial"/>
          <w:sz w:val="22"/>
          <w:szCs w:val="22"/>
        </w:rPr>
        <w:t xml:space="preserve">who </w:t>
      </w:r>
      <w:r w:rsidRPr="00441449">
        <w:rPr>
          <w:rFonts w:asciiTheme="majorHAnsi" w:eastAsia="Calibri" w:hAnsiTheme="majorHAnsi" w:cs="Arial"/>
          <w:sz w:val="22"/>
          <w:szCs w:val="22"/>
        </w:rPr>
        <w:t>you are (</w:t>
      </w:r>
      <w:proofErr w:type="spellStart"/>
      <w:r w:rsidR="00957013" w:rsidRPr="00441449">
        <w:rPr>
          <w:rFonts w:asciiTheme="majorHAnsi" w:eastAsia="Calibri" w:hAnsiTheme="majorHAnsi" w:cs="Arial"/>
          <w:sz w:val="22"/>
          <w:szCs w:val="22"/>
        </w:rPr>
        <w:t>Lightbox</w:t>
      </w:r>
      <w:proofErr w:type="spellEnd"/>
      <w:r w:rsidRPr="00441449">
        <w:rPr>
          <w:rFonts w:asciiTheme="majorHAnsi" w:eastAsia="Calibri" w:hAnsiTheme="majorHAnsi" w:cs="Arial"/>
          <w:sz w:val="22"/>
          <w:szCs w:val="22"/>
        </w:rPr>
        <w:t xml:space="preserve">), the nature of the </w:t>
      </w:r>
      <w:proofErr w:type="spellStart"/>
      <w:r w:rsidRPr="00441449">
        <w:rPr>
          <w:rFonts w:asciiTheme="majorHAnsi" w:eastAsia="Calibri" w:hAnsiTheme="majorHAnsi" w:cs="Arial"/>
          <w:sz w:val="22"/>
          <w:szCs w:val="22"/>
        </w:rPr>
        <w:t>programme</w:t>
      </w:r>
      <w:proofErr w:type="spellEnd"/>
      <w:r w:rsidRPr="00441449">
        <w:rPr>
          <w:rFonts w:asciiTheme="majorHAnsi" w:eastAsia="Calibri" w:hAnsiTheme="majorHAnsi" w:cs="Arial"/>
          <w:sz w:val="22"/>
          <w:szCs w:val="22"/>
        </w:rPr>
        <w:t xml:space="preserve"> and the nature of their contribution and how it will be used in the </w:t>
      </w:r>
      <w:proofErr w:type="spellStart"/>
      <w:r w:rsidRPr="00441449">
        <w:rPr>
          <w:rFonts w:asciiTheme="majorHAnsi" w:eastAsia="Calibri" w:hAnsiTheme="majorHAnsi" w:cs="Arial"/>
          <w:sz w:val="22"/>
          <w:szCs w:val="22"/>
        </w:rPr>
        <w:t>programme</w:t>
      </w:r>
      <w:proofErr w:type="spellEnd"/>
      <w:r w:rsidRPr="00441449">
        <w:rPr>
          <w:rFonts w:asciiTheme="majorHAnsi" w:eastAsia="Calibri" w:hAnsiTheme="majorHAnsi" w:cs="Arial"/>
          <w:sz w:val="22"/>
          <w:szCs w:val="22"/>
        </w:rPr>
        <w:t>.  You should inform them of the likelihood of repeats/future TX.</w:t>
      </w:r>
    </w:p>
    <w:p w14:paraId="57F65029" w14:textId="77777777" w:rsidR="00F944DC" w:rsidRPr="00441449" w:rsidRDefault="00F944DC" w:rsidP="00D40094">
      <w:pPr>
        <w:jc w:val="both"/>
        <w:textAlignment w:val="baseline"/>
        <w:rPr>
          <w:rFonts w:asciiTheme="majorHAnsi" w:eastAsia="Calibri" w:hAnsiTheme="majorHAnsi" w:cs="Arial"/>
          <w:sz w:val="22"/>
          <w:szCs w:val="22"/>
        </w:rPr>
      </w:pPr>
    </w:p>
    <w:p w14:paraId="1F6E0F69" w14:textId="49A73D50" w:rsidR="00F944DC" w:rsidRPr="00441449" w:rsidRDefault="00F944DC" w:rsidP="00D40094">
      <w:pPr>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You can do this by giving them a w</w:t>
      </w:r>
      <w:r w:rsidR="005E792F" w:rsidRPr="00441449">
        <w:rPr>
          <w:rFonts w:asciiTheme="majorHAnsi" w:eastAsia="Calibri" w:hAnsiTheme="majorHAnsi" w:cs="Arial"/>
          <w:sz w:val="22"/>
          <w:szCs w:val="22"/>
        </w:rPr>
        <w:t>ritten privacy notice or referring them to the</w:t>
      </w:r>
      <w:r w:rsidRPr="00441449">
        <w:rPr>
          <w:rFonts w:asciiTheme="majorHAnsi" w:eastAsia="Calibri" w:hAnsiTheme="majorHAnsi" w:cs="Arial"/>
          <w:sz w:val="22"/>
          <w:szCs w:val="22"/>
        </w:rPr>
        <w:t xml:space="preserve"> information on our website.  If you are collecting sensitive/special category data you must ensure the person receives the privacy notice.</w:t>
      </w:r>
    </w:p>
    <w:p w14:paraId="5C51F2CE" w14:textId="77777777" w:rsidR="00F944DC" w:rsidRPr="00441449" w:rsidRDefault="00F944DC" w:rsidP="00D40094">
      <w:pPr>
        <w:jc w:val="both"/>
        <w:textAlignment w:val="baseline"/>
        <w:rPr>
          <w:rFonts w:asciiTheme="majorHAnsi" w:eastAsia="Calibri" w:hAnsiTheme="majorHAnsi" w:cs="Arial"/>
          <w:sz w:val="22"/>
          <w:szCs w:val="22"/>
        </w:rPr>
      </w:pPr>
    </w:p>
    <w:p w14:paraId="4EDCA380" w14:textId="77777777" w:rsidR="00F944DC" w:rsidRPr="00441449" w:rsidRDefault="00F944DC" w:rsidP="00D40094">
      <w:pPr>
        <w:jc w:val="both"/>
        <w:textAlignment w:val="baseline"/>
        <w:rPr>
          <w:rFonts w:asciiTheme="majorHAnsi" w:eastAsia="Calibri" w:hAnsiTheme="majorHAnsi" w:cs="Arial"/>
          <w:b/>
          <w:sz w:val="22"/>
          <w:szCs w:val="22"/>
        </w:rPr>
      </w:pPr>
      <w:r w:rsidRPr="00441449">
        <w:rPr>
          <w:rFonts w:asciiTheme="majorHAnsi" w:eastAsia="Calibri" w:hAnsiTheme="majorHAnsi" w:cs="Arial"/>
          <w:b/>
          <w:sz w:val="22"/>
          <w:szCs w:val="22"/>
        </w:rPr>
        <w:t xml:space="preserve">How can you use the information? </w:t>
      </w:r>
    </w:p>
    <w:p w14:paraId="198F9ABB" w14:textId="77777777" w:rsidR="00B715CB" w:rsidRPr="00441449" w:rsidRDefault="00B715CB" w:rsidP="00D40094">
      <w:pPr>
        <w:jc w:val="both"/>
        <w:textAlignment w:val="baseline"/>
        <w:rPr>
          <w:rFonts w:asciiTheme="majorHAnsi" w:eastAsia="Calibri" w:hAnsiTheme="majorHAnsi" w:cs="Arial"/>
          <w:b/>
          <w:sz w:val="22"/>
          <w:szCs w:val="22"/>
        </w:rPr>
      </w:pPr>
    </w:p>
    <w:p w14:paraId="0179371A" w14:textId="77777777" w:rsidR="00F944DC" w:rsidRPr="00441449" w:rsidRDefault="00F944DC" w:rsidP="00D40094">
      <w:pPr>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 xml:space="preserve">You can only use personal data for the purposes for which it was collected or given to you. For example, it may be that </w:t>
      </w:r>
      <w:proofErr w:type="gramStart"/>
      <w:r w:rsidRPr="00441449">
        <w:rPr>
          <w:rFonts w:asciiTheme="majorHAnsi" w:eastAsia="Calibri" w:hAnsiTheme="majorHAnsi" w:cs="Arial"/>
          <w:sz w:val="22"/>
          <w:szCs w:val="22"/>
        </w:rPr>
        <w:t>the personal data was only provided by a contributor</w:t>
      </w:r>
      <w:proofErr w:type="gramEnd"/>
      <w:r w:rsidRPr="00441449">
        <w:rPr>
          <w:rFonts w:asciiTheme="majorHAnsi" w:eastAsia="Calibri" w:hAnsiTheme="majorHAnsi" w:cs="Arial"/>
          <w:sz w:val="22"/>
          <w:szCs w:val="22"/>
        </w:rPr>
        <w:t xml:space="preserve"> for the purposes of a particular </w:t>
      </w:r>
      <w:proofErr w:type="spellStart"/>
      <w:r w:rsidRPr="00441449">
        <w:rPr>
          <w:rFonts w:asciiTheme="majorHAnsi" w:eastAsia="Calibri" w:hAnsiTheme="majorHAnsi" w:cs="Arial"/>
          <w:sz w:val="22"/>
          <w:szCs w:val="22"/>
        </w:rPr>
        <w:t>Programme</w:t>
      </w:r>
      <w:proofErr w:type="spellEnd"/>
      <w:r w:rsidRPr="00441449">
        <w:rPr>
          <w:rFonts w:asciiTheme="majorHAnsi" w:eastAsia="Calibri" w:hAnsiTheme="majorHAnsi" w:cs="Arial"/>
          <w:sz w:val="22"/>
          <w:szCs w:val="22"/>
        </w:rPr>
        <w:t xml:space="preserve"> and not for any other use. However if you obtain explicit consent from the person to contact them in the future to be involved in other </w:t>
      </w:r>
      <w:proofErr w:type="spellStart"/>
      <w:r w:rsidRPr="00441449">
        <w:rPr>
          <w:rFonts w:asciiTheme="majorHAnsi" w:eastAsia="Calibri" w:hAnsiTheme="majorHAnsi" w:cs="Arial"/>
          <w:sz w:val="22"/>
          <w:szCs w:val="22"/>
        </w:rPr>
        <w:lastRenderedPageBreak/>
        <w:t>programmes</w:t>
      </w:r>
      <w:proofErr w:type="spellEnd"/>
      <w:r w:rsidRPr="00441449">
        <w:rPr>
          <w:rFonts w:asciiTheme="majorHAnsi" w:eastAsia="Calibri" w:hAnsiTheme="majorHAnsi" w:cs="Arial"/>
          <w:sz w:val="22"/>
          <w:szCs w:val="22"/>
        </w:rPr>
        <w:t>, or to receive marketing information or to contact them for other opportunities, then you are permitted to do so. This can be expressly agreed when the contributor signs the relevant consent form or at the point they provide their information e.g. in an application form.</w:t>
      </w:r>
    </w:p>
    <w:p w14:paraId="22438C81" w14:textId="77777777" w:rsidR="00F944DC" w:rsidRDefault="00F944DC" w:rsidP="00D40094">
      <w:pPr>
        <w:jc w:val="both"/>
        <w:textAlignment w:val="baseline"/>
        <w:rPr>
          <w:rFonts w:asciiTheme="majorHAnsi" w:eastAsia="Calibri" w:hAnsiTheme="majorHAnsi" w:cs="Arial"/>
          <w:sz w:val="22"/>
          <w:szCs w:val="22"/>
        </w:rPr>
      </w:pPr>
    </w:p>
    <w:p w14:paraId="4CAD87A9" w14:textId="77777777" w:rsidR="00E35D2C" w:rsidRPr="00441449" w:rsidRDefault="00E35D2C" w:rsidP="00D40094">
      <w:pPr>
        <w:jc w:val="both"/>
        <w:textAlignment w:val="baseline"/>
        <w:rPr>
          <w:rFonts w:asciiTheme="majorHAnsi" w:eastAsia="Calibri" w:hAnsiTheme="majorHAnsi" w:cs="Arial"/>
          <w:sz w:val="22"/>
          <w:szCs w:val="22"/>
        </w:rPr>
      </w:pPr>
    </w:p>
    <w:p w14:paraId="14720337" w14:textId="77777777" w:rsidR="00F944DC" w:rsidRPr="00441449" w:rsidRDefault="00F944DC" w:rsidP="00D40094">
      <w:pPr>
        <w:jc w:val="both"/>
        <w:textAlignment w:val="baseline"/>
        <w:rPr>
          <w:rFonts w:asciiTheme="majorHAnsi" w:eastAsia="Calibri" w:hAnsiTheme="majorHAnsi" w:cs="Arial"/>
          <w:b/>
          <w:sz w:val="22"/>
          <w:szCs w:val="22"/>
        </w:rPr>
      </w:pPr>
      <w:proofErr w:type="spellStart"/>
      <w:r w:rsidRPr="00441449">
        <w:rPr>
          <w:rFonts w:asciiTheme="majorHAnsi" w:eastAsia="Calibri" w:hAnsiTheme="majorHAnsi" w:cs="Arial"/>
          <w:b/>
          <w:sz w:val="22"/>
          <w:szCs w:val="22"/>
        </w:rPr>
        <w:t>Anonymisation</w:t>
      </w:r>
      <w:proofErr w:type="spellEnd"/>
      <w:r w:rsidRPr="00441449">
        <w:rPr>
          <w:rFonts w:asciiTheme="majorHAnsi" w:eastAsia="Calibri" w:hAnsiTheme="majorHAnsi" w:cs="Arial"/>
          <w:b/>
          <w:sz w:val="22"/>
          <w:szCs w:val="22"/>
        </w:rPr>
        <w:t xml:space="preserve">  </w:t>
      </w:r>
    </w:p>
    <w:p w14:paraId="00D6CB06" w14:textId="77777777" w:rsidR="009C1DD4" w:rsidRPr="00441449" w:rsidRDefault="009C1DD4" w:rsidP="00D40094">
      <w:pPr>
        <w:jc w:val="both"/>
        <w:textAlignment w:val="baseline"/>
        <w:rPr>
          <w:rFonts w:asciiTheme="majorHAnsi" w:eastAsia="Calibri" w:hAnsiTheme="majorHAnsi" w:cs="Arial"/>
          <w:b/>
          <w:sz w:val="22"/>
          <w:szCs w:val="22"/>
        </w:rPr>
      </w:pPr>
    </w:p>
    <w:p w14:paraId="74F2057E" w14:textId="77777777" w:rsidR="00F944DC" w:rsidRPr="00441449" w:rsidRDefault="00F944DC" w:rsidP="00D40094">
      <w:pPr>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 xml:space="preserve">Effective </w:t>
      </w:r>
      <w:proofErr w:type="spellStart"/>
      <w:r w:rsidRPr="00441449">
        <w:rPr>
          <w:rFonts w:asciiTheme="majorHAnsi" w:eastAsia="Calibri" w:hAnsiTheme="majorHAnsi" w:cs="Arial"/>
          <w:sz w:val="22"/>
          <w:szCs w:val="22"/>
        </w:rPr>
        <w:t>anonymisation</w:t>
      </w:r>
      <w:proofErr w:type="spellEnd"/>
      <w:r w:rsidRPr="00441449">
        <w:rPr>
          <w:rFonts w:asciiTheme="majorHAnsi" w:eastAsia="Calibri" w:hAnsiTheme="majorHAnsi" w:cs="Arial"/>
          <w:sz w:val="22"/>
          <w:szCs w:val="22"/>
        </w:rPr>
        <w:t xml:space="preserve"> can be used to publish </w:t>
      </w:r>
      <w:proofErr w:type="gramStart"/>
      <w:r w:rsidRPr="00441449">
        <w:rPr>
          <w:rFonts w:asciiTheme="majorHAnsi" w:eastAsia="Calibri" w:hAnsiTheme="majorHAnsi" w:cs="Arial"/>
          <w:sz w:val="22"/>
          <w:szCs w:val="22"/>
        </w:rPr>
        <w:t>data which</w:t>
      </w:r>
      <w:proofErr w:type="gramEnd"/>
      <w:r w:rsidRPr="00441449">
        <w:rPr>
          <w:rFonts w:asciiTheme="majorHAnsi" w:eastAsia="Calibri" w:hAnsiTheme="majorHAnsi" w:cs="Arial"/>
          <w:sz w:val="22"/>
          <w:szCs w:val="22"/>
        </w:rPr>
        <w:t xml:space="preserve"> would otherwise be personal data. The ICO defines </w:t>
      </w:r>
      <w:proofErr w:type="spellStart"/>
      <w:r w:rsidRPr="00441449">
        <w:rPr>
          <w:rFonts w:asciiTheme="majorHAnsi" w:eastAsia="Calibri" w:hAnsiTheme="majorHAnsi" w:cs="Arial"/>
          <w:sz w:val="22"/>
          <w:szCs w:val="22"/>
        </w:rPr>
        <w:t>Anonymisation</w:t>
      </w:r>
      <w:proofErr w:type="spellEnd"/>
      <w:r w:rsidRPr="00441449">
        <w:rPr>
          <w:rFonts w:asciiTheme="majorHAnsi" w:eastAsia="Calibri" w:hAnsiTheme="majorHAnsi" w:cs="Arial"/>
          <w:sz w:val="22"/>
          <w:szCs w:val="22"/>
        </w:rPr>
        <w:t xml:space="preserve"> as the process of rendering data into a </w:t>
      </w:r>
      <w:proofErr w:type="gramStart"/>
      <w:r w:rsidRPr="00441449">
        <w:rPr>
          <w:rFonts w:asciiTheme="majorHAnsi" w:eastAsia="Calibri" w:hAnsiTheme="majorHAnsi" w:cs="Arial"/>
          <w:sz w:val="22"/>
          <w:szCs w:val="22"/>
        </w:rPr>
        <w:t>form which</w:t>
      </w:r>
      <w:proofErr w:type="gramEnd"/>
      <w:r w:rsidRPr="00441449">
        <w:rPr>
          <w:rFonts w:asciiTheme="majorHAnsi" w:eastAsia="Calibri" w:hAnsiTheme="majorHAnsi" w:cs="Arial"/>
          <w:sz w:val="22"/>
          <w:szCs w:val="22"/>
        </w:rPr>
        <w:t xml:space="preserve"> does not identify individuals and where identification is not likely to take place through its combination with other data. A risk assessment should be carried out before such </w:t>
      </w:r>
      <w:proofErr w:type="spellStart"/>
      <w:r w:rsidRPr="00441449">
        <w:rPr>
          <w:rFonts w:asciiTheme="majorHAnsi" w:eastAsia="Calibri" w:hAnsiTheme="majorHAnsi" w:cs="Arial"/>
          <w:sz w:val="22"/>
          <w:szCs w:val="22"/>
        </w:rPr>
        <w:t>anonymised</w:t>
      </w:r>
      <w:proofErr w:type="spellEnd"/>
      <w:r w:rsidRPr="00441449">
        <w:rPr>
          <w:rFonts w:asciiTheme="majorHAnsi" w:eastAsia="Calibri" w:hAnsiTheme="majorHAnsi" w:cs="Arial"/>
          <w:sz w:val="22"/>
          <w:szCs w:val="22"/>
        </w:rPr>
        <w:t xml:space="preserve"> data is published. </w:t>
      </w:r>
    </w:p>
    <w:p w14:paraId="03C9B74A" w14:textId="77777777" w:rsidR="00F944DC" w:rsidRPr="00441449" w:rsidRDefault="00F944DC" w:rsidP="00D40094">
      <w:pPr>
        <w:jc w:val="both"/>
        <w:textAlignment w:val="baseline"/>
        <w:rPr>
          <w:rFonts w:asciiTheme="majorHAnsi" w:eastAsia="Calibri" w:hAnsiTheme="majorHAnsi" w:cs="Arial"/>
          <w:sz w:val="22"/>
          <w:szCs w:val="22"/>
        </w:rPr>
      </w:pPr>
    </w:p>
    <w:p w14:paraId="6C893B2A" w14:textId="77777777" w:rsidR="00F944DC" w:rsidRPr="00441449" w:rsidRDefault="00F944DC" w:rsidP="00677CC5">
      <w:pPr>
        <w:ind w:right="-64"/>
        <w:jc w:val="both"/>
        <w:textAlignment w:val="baseline"/>
        <w:rPr>
          <w:rFonts w:asciiTheme="majorHAnsi" w:eastAsia="Calibri" w:hAnsiTheme="majorHAnsi" w:cs="Arial"/>
          <w:spacing w:val="4"/>
          <w:sz w:val="22"/>
          <w:szCs w:val="22"/>
          <w:u w:val="single"/>
        </w:rPr>
      </w:pPr>
      <w:proofErr w:type="spellStart"/>
      <w:r w:rsidRPr="00441449">
        <w:rPr>
          <w:rFonts w:asciiTheme="majorHAnsi" w:eastAsia="Calibri" w:hAnsiTheme="majorHAnsi" w:cs="Arial"/>
          <w:sz w:val="22"/>
          <w:szCs w:val="22"/>
        </w:rPr>
        <w:t>Anonymisation</w:t>
      </w:r>
      <w:proofErr w:type="spellEnd"/>
      <w:r w:rsidRPr="00441449">
        <w:rPr>
          <w:rFonts w:asciiTheme="majorHAnsi" w:eastAsia="Calibri" w:hAnsiTheme="majorHAnsi" w:cs="Arial"/>
          <w:sz w:val="22"/>
          <w:szCs w:val="22"/>
        </w:rPr>
        <w:t xml:space="preserve"> might be used where audience members wish to share their stories or experiences, but the data provided is sensitive. For example, if individuals wanted to contribute to a story about their experiences with the NHS, those contributions might need to be aggregated or </w:t>
      </w:r>
      <w:proofErr w:type="spellStart"/>
      <w:r w:rsidRPr="00441449">
        <w:rPr>
          <w:rFonts w:asciiTheme="majorHAnsi" w:eastAsia="Calibri" w:hAnsiTheme="majorHAnsi" w:cs="Arial"/>
          <w:sz w:val="22"/>
          <w:szCs w:val="22"/>
        </w:rPr>
        <w:t>anonymised</w:t>
      </w:r>
      <w:proofErr w:type="spellEnd"/>
      <w:r w:rsidRPr="00441449">
        <w:rPr>
          <w:rFonts w:asciiTheme="majorHAnsi" w:eastAsia="Calibri" w:hAnsiTheme="majorHAnsi" w:cs="Arial"/>
          <w:sz w:val="22"/>
          <w:szCs w:val="22"/>
        </w:rPr>
        <w:t xml:space="preserve"> in order to provide support for a story without linking it to a specific individual. </w:t>
      </w:r>
    </w:p>
    <w:p w14:paraId="67AFBDAE" w14:textId="77777777" w:rsidR="00F944DC" w:rsidRPr="00441449" w:rsidRDefault="00F944DC" w:rsidP="00D40094">
      <w:pPr>
        <w:jc w:val="both"/>
        <w:textAlignment w:val="baseline"/>
        <w:rPr>
          <w:rFonts w:asciiTheme="majorHAnsi" w:eastAsia="Calibri" w:hAnsiTheme="majorHAnsi" w:cs="Arial"/>
          <w:sz w:val="22"/>
          <w:szCs w:val="22"/>
          <w:u w:val="single"/>
        </w:rPr>
      </w:pPr>
    </w:p>
    <w:p w14:paraId="5C0CAD20" w14:textId="77777777" w:rsidR="00F944DC" w:rsidRPr="00441449" w:rsidRDefault="00F944DC" w:rsidP="00D40094">
      <w:pPr>
        <w:jc w:val="both"/>
        <w:textAlignment w:val="baseline"/>
        <w:rPr>
          <w:rFonts w:asciiTheme="majorHAnsi" w:eastAsia="Calibri" w:hAnsiTheme="majorHAnsi" w:cs="Arial"/>
          <w:b/>
          <w:sz w:val="22"/>
          <w:szCs w:val="22"/>
        </w:rPr>
      </w:pPr>
      <w:r w:rsidRPr="00441449">
        <w:rPr>
          <w:rFonts w:asciiTheme="majorHAnsi" w:eastAsia="Calibri" w:hAnsiTheme="majorHAnsi" w:cs="Arial"/>
          <w:b/>
          <w:sz w:val="22"/>
          <w:szCs w:val="22"/>
        </w:rPr>
        <w:t>Keeping Contributors Details Safe</w:t>
      </w:r>
    </w:p>
    <w:p w14:paraId="6D5A9A8F" w14:textId="77777777" w:rsidR="00F944DC" w:rsidRPr="00441449" w:rsidRDefault="00F944DC" w:rsidP="00D40094">
      <w:pPr>
        <w:jc w:val="both"/>
        <w:textAlignment w:val="baseline"/>
        <w:rPr>
          <w:rFonts w:asciiTheme="majorHAnsi" w:eastAsia="Calibri" w:hAnsiTheme="majorHAnsi" w:cs="Arial"/>
          <w:b/>
          <w:sz w:val="22"/>
          <w:szCs w:val="22"/>
        </w:rPr>
      </w:pPr>
    </w:p>
    <w:p w14:paraId="47E85C68" w14:textId="12846E73" w:rsidR="00F944DC" w:rsidRPr="00441449" w:rsidRDefault="00F944DC" w:rsidP="00D40094">
      <w:pPr>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 xml:space="preserve">Contributor checklists must be completed and safely stored for each production, during and after filming.  This information should only be shared with staff </w:t>
      </w:r>
      <w:proofErr w:type="gramStart"/>
      <w:r w:rsidRPr="00441449">
        <w:rPr>
          <w:rFonts w:asciiTheme="majorHAnsi" w:eastAsia="Calibri" w:hAnsiTheme="majorHAnsi" w:cs="Arial"/>
          <w:sz w:val="22"/>
          <w:szCs w:val="22"/>
        </w:rPr>
        <w:t>who</w:t>
      </w:r>
      <w:proofErr w:type="gramEnd"/>
      <w:r w:rsidRPr="00441449">
        <w:rPr>
          <w:rFonts w:asciiTheme="majorHAnsi" w:eastAsia="Calibri" w:hAnsiTheme="majorHAnsi" w:cs="Arial"/>
          <w:sz w:val="22"/>
          <w:szCs w:val="22"/>
        </w:rPr>
        <w:t xml:space="preserve"> require the information to do their job. </w:t>
      </w:r>
      <w:r w:rsidR="005E792F" w:rsidRPr="00441449">
        <w:rPr>
          <w:rFonts w:asciiTheme="majorHAnsi" w:eastAsia="Calibri" w:hAnsiTheme="majorHAnsi" w:cs="Arial"/>
          <w:sz w:val="22"/>
          <w:szCs w:val="22"/>
        </w:rPr>
        <w:t xml:space="preserve">Please </w:t>
      </w:r>
      <w:proofErr w:type="spellStart"/>
      <w:r w:rsidR="009C1DD4" w:rsidRPr="00441449">
        <w:rPr>
          <w:rFonts w:asciiTheme="majorHAnsi" w:eastAsia="Calibri" w:hAnsiTheme="majorHAnsi" w:cs="Arial"/>
          <w:sz w:val="22"/>
          <w:szCs w:val="22"/>
        </w:rPr>
        <w:t>familiaris</w:t>
      </w:r>
      <w:r w:rsidR="005E792F" w:rsidRPr="00441449">
        <w:rPr>
          <w:rFonts w:asciiTheme="majorHAnsi" w:eastAsia="Calibri" w:hAnsiTheme="majorHAnsi" w:cs="Arial"/>
          <w:sz w:val="22"/>
          <w:szCs w:val="22"/>
        </w:rPr>
        <w:t>e</w:t>
      </w:r>
      <w:proofErr w:type="spellEnd"/>
      <w:r w:rsidR="005E792F" w:rsidRPr="00441449">
        <w:rPr>
          <w:rFonts w:asciiTheme="majorHAnsi" w:eastAsia="Calibri" w:hAnsiTheme="majorHAnsi" w:cs="Arial"/>
          <w:sz w:val="22"/>
          <w:szCs w:val="22"/>
        </w:rPr>
        <w:t xml:space="preserve"> yourself with the Contributors Privacy Notice that all potential and actual Contributors to our </w:t>
      </w:r>
      <w:proofErr w:type="spellStart"/>
      <w:r w:rsidR="005E792F" w:rsidRPr="00441449">
        <w:rPr>
          <w:rFonts w:asciiTheme="majorHAnsi" w:eastAsia="Calibri" w:hAnsiTheme="majorHAnsi" w:cs="Arial"/>
          <w:sz w:val="22"/>
          <w:szCs w:val="22"/>
        </w:rPr>
        <w:t>programmes</w:t>
      </w:r>
      <w:proofErr w:type="spellEnd"/>
      <w:r w:rsidR="005E792F" w:rsidRPr="00441449">
        <w:rPr>
          <w:rFonts w:asciiTheme="majorHAnsi" w:eastAsia="Calibri" w:hAnsiTheme="majorHAnsi" w:cs="Arial"/>
          <w:sz w:val="22"/>
          <w:szCs w:val="22"/>
        </w:rPr>
        <w:t xml:space="preserve"> will be sent. </w:t>
      </w:r>
    </w:p>
    <w:p w14:paraId="2FE7F783" w14:textId="77777777" w:rsidR="005E792F" w:rsidRPr="00441449" w:rsidRDefault="005E792F" w:rsidP="00D40094">
      <w:pPr>
        <w:jc w:val="both"/>
        <w:textAlignment w:val="baseline"/>
        <w:rPr>
          <w:rFonts w:asciiTheme="majorHAnsi" w:eastAsia="Calibri" w:hAnsiTheme="majorHAnsi" w:cs="Arial"/>
          <w:sz w:val="22"/>
          <w:szCs w:val="22"/>
        </w:rPr>
      </w:pPr>
    </w:p>
    <w:p w14:paraId="2875C7D4" w14:textId="0DD9A3EF" w:rsidR="00341A91" w:rsidRPr="00441449" w:rsidRDefault="00341A91" w:rsidP="00341A91">
      <w:pPr>
        <w:pStyle w:val="Default"/>
        <w:jc w:val="both"/>
        <w:rPr>
          <w:color w:val="auto"/>
          <w:sz w:val="22"/>
          <w:szCs w:val="22"/>
        </w:rPr>
      </w:pPr>
      <w:r w:rsidRPr="00441449">
        <w:rPr>
          <w:rFonts w:asciiTheme="majorHAnsi" w:eastAsia="Calibri" w:hAnsiTheme="majorHAnsi" w:cs="Arial"/>
          <w:color w:val="auto"/>
          <w:sz w:val="22"/>
          <w:szCs w:val="22"/>
        </w:rPr>
        <w:t>Data of unsuccessful applicants</w:t>
      </w:r>
      <w:r w:rsidR="005E792F" w:rsidRPr="00441449">
        <w:rPr>
          <w:rFonts w:asciiTheme="majorHAnsi" w:eastAsia="Calibri" w:hAnsiTheme="majorHAnsi" w:cs="Arial"/>
          <w:color w:val="auto"/>
          <w:sz w:val="22"/>
          <w:szCs w:val="22"/>
        </w:rPr>
        <w:t xml:space="preserve"> </w:t>
      </w:r>
      <w:r w:rsidRPr="00441449">
        <w:rPr>
          <w:color w:val="auto"/>
          <w:sz w:val="22"/>
          <w:szCs w:val="22"/>
        </w:rPr>
        <w:t xml:space="preserve">will be retained for as short a period of time as possible, although we will often have an ongoing legitimate interest in retaining their data. </w:t>
      </w:r>
    </w:p>
    <w:p w14:paraId="5BB124C6" w14:textId="77777777" w:rsidR="00341A91" w:rsidRPr="00441449" w:rsidRDefault="00341A91" w:rsidP="00D40094">
      <w:pPr>
        <w:jc w:val="both"/>
        <w:textAlignment w:val="baseline"/>
        <w:rPr>
          <w:rFonts w:asciiTheme="majorHAnsi" w:eastAsia="Calibri" w:hAnsiTheme="majorHAnsi" w:cs="Arial"/>
          <w:sz w:val="22"/>
          <w:szCs w:val="22"/>
        </w:rPr>
      </w:pPr>
    </w:p>
    <w:p w14:paraId="1A31139B" w14:textId="71E1FFE1" w:rsidR="00F944DC" w:rsidRPr="00441449" w:rsidRDefault="00E10107" w:rsidP="00D40094">
      <w:pPr>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 xml:space="preserve">Data of </w:t>
      </w:r>
      <w:r w:rsidR="00341A91" w:rsidRPr="00441449">
        <w:rPr>
          <w:rFonts w:asciiTheme="majorHAnsi" w:eastAsia="Calibri" w:hAnsiTheme="majorHAnsi" w:cs="Arial"/>
          <w:sz w:val="22"/>
          <w:szCs w:val="22"/>
        </w:rPr>
        <w:t>Contributors</w:t>
      </w:r>
      <w:r w:rsidR="005E792F" w:rsidRPr="00441449">
        <w:rPr>
          <w:rFonts w:asciiTheme="majorHAnsi" w:eastAsia="Calibri" w:hAnsiTheme="majorHAnsi" w:cs="Arial"/>
          <w:sz w:val="22"/>
          <w:szCs w:val="22"/>
        </w:rPr>
        <w:t xml:space="preserve"> who have appeared on a show may be kept indefinitely as </w:t>
      </w:r>
      <w:r w:rsidR="009C1DD4" w:rsidRPr="00441449">
        <w:rPr>
          <w:rFonts w:asciiTheme="majorHAnsi" w:eastAsia="Calibri" w:hAnsiTheme="majorHAnsi" w:cs="Arial"/>
          <w:sz w:val="22"/>
          <w:szCs w:val="22"/>
        </w:rPr>
        <w:t xml:space="preserve">we </w:t>
      </w:r>
      <w:r w:rsidR="005E792F" w:rsidRPr="00441449">
        <w:rPr>
          <w:rFonts w:asciiTheme="majorHAnsi" w:eastAsia="Calibri" w:hAnsiTheme="majorHAnsi" w:cs="Arial"/>
          <w:sz w:val="22"/>
          <w:szCs w:val="22"/>
        </w:rPr>
        <w:t>have an ongoing legitimate interest in retaining the data.</w:t>
      </w:r>
    </w:p>
    <w:p w14:paraId="4A4CE181" w14:textId="77777777" w:rsidR="009C1DD4" w:rsidRPr="00441449" w:rsidRDefault="009C1DD4" w:rsidP="00D40094">
      <w:pPr>
        <w:jc w:val="both"/>
        <w:textAlignment w:val="baseline"/>
        <w:rPr>
          <w:rFonts w:asciiTheme="majorHAnsi" w:eastAsia="Calibri" w:hAnsiTheme="majorHAnsi" w:cs="Arial"/>
          <w:sz w:val="22"/>
          <w:szCs w:val="22"/>
        </w:rPr>
      </w:pPr>
    </w:p>
    <w:p w14:paraId="67C9EFFB" w14:textId="77777777" w:rsidR="00F944DC" w:rsidRPr="00441449" w:rsidRDefault="00F944DC" w:rsidP="00D40094">
      <w:pPr>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Written release notes must be obtained before or after filming.  Where this is not possible a verbal release to camera must be obtained and date/time stamped.</w:t>
      </w:r>
    </w:p>
    <w:p w14:paraId="490865BF" w14:textId="77777777" w:rsidR="00F944DC" w:rsidRPr="00441449" w:rsidRDefault="00F944DC" w:rsidP="00D40094">
      <w:pPr>
        <w:jc w:val="both"/>
        <w:textAlignment w:val="baseline"/>
        <w:rPr>
          <w:rFonts w:asciiTheme="majorHAnsi" w:eastAsia="Calibri" w:hAnsiTheme="majorHAnsi" w:cs="Arial"/>
          <w:sz w:val="22"/>
          <w:szCs w:val="22"/>
        </w:rPr>
      </w:pPr>
    </w:p>
    <w:p w14:paraId="62342A00" w14:textId="1FB54987" w:rsidR="00F944DC" w:rsidRPr="00441449" w:rsidRDefault="00F944DC" w:rsidP="00D40094">
      <w:pPr>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Parental consent must be obtained for all under 18’s (from the parent</w:t>
      </w:r>
      <w:r w:rsidR="005E792F" w:rsidRPr="00441449">
        <w:rPr>
          <w:rFonts w:asciiTheme="majorHAnsi" w:eastAsia="Calibri" w:hAnsiTheme="majorHAnsi" w:cs="Arial"/>
          <w:sz w:val="22"/>
          <w:szCs w:val="22"/>
        </w:rPr>
        <w:t>/guardian</w:t>
      </w:r>
      <w:r w:rsidRPr="00441449">
        <w:rPr>
          <w:rFonts w:asciiTheme="majorHAnsi" w:eastAsia="Calibri" w:hAnsiTheme="majorHAnsi" w:cs="Arial"/>
          <w:sz w:val="22"/>
          <w:szCs w:val="22"/>
        </w:rPr>
        <w:t xml:space="preserve"> that has sole custody, or both parents</w:t>
      </w:r>
      <w:r w:rsidR="005E792F" w:rsidRPr="00441449">
        <w:rPr>
          <w:rFonts w:asciiTheme="majorHAnsi" w:eastAsia="Calibri" w:hAnsiTheme="majorHAnsi" w:cs="Arial"/>
          <w:sz w:val="22"/>
          <w:szCs w:val="22"/>
        </w:rPr>
        <w:t>/guardians</w:t>
      </w:r>
      <w:r w:rsidRPr="00441449">
        <w:rPr>
          <w:rFonts w:asciiTheme="majorHAnsi" w:eastAsia="Calibri" w:hAnsiTheme="majorHAnsi" w:cs="Arial"/>
          <w:sz w:val="22"/>
          <w:szCs w:val="22"/>
        </w:rPr>
        <w:t xml:space="preserve"> if they have joint custody).</w:t>
      </w:r>
    </w:p>
    <w:p w14:paraId="1513FD93" w14:textId="77777777" w:rsidR="00F944DC" w:rsidRPr="00441449" w:rsidRDefault="00F944DC" w:rsidP="00D40094">
      <w:pPr>
        <w:jc w:val="both"/>
        <w:textAlignment w:val="baseline"/>
        <w:rPr>
          <w:rFonts w:asciiTheme="majorHAnsi" w:eastAsia="Calibri" w:hAnsiTheme="majorHAnsi" w:cs="Arial"/>
          <w:sz w:val="22"/>
          <w:szCs w:val="22"/>
        </w:rPr>
      </w:pPr>
    </w:p>
    <w:p w14:paraId="3AF39F9C" w14:textId="77777777" w:rsidR="00F944DC" w:rsidRPr="00441449" w:rsidRDefault="00F944DC" w:rsidP="00D40094">
      <w:pPr>
        <w:tabs>
          <w:tab w:val="left" w:pos="720"/>
        </w:tabs>
        <w:ind w:right="216"/>
        <w:jc w:val="both"/>
        <w:textAlignment w:val="baseline"/>
        <w:rPr>
          <w:rFonts w:asciiTheme="majorHAnsi" w:eastAsia="Calibri" w:hAnsiTheme="majorHAnsi" w:cs="Arial"/>
          <w:b/>
          <w:sz w:val="22"/>
          <w:szCs w:val="22"/>
        </w:rPr>
      </w:pPr>
      <w:r w:rsidRPr="00441449">
        <w:rPr>
          <w:rFonts w:asciiTheme="majorHAnsi" w:eastAsia="Calibri" w:hAnsiTheme="majorHAnsi" w:cs="Arial"/>
          <w:b/>
          <w:sz w:val="22"/>
          <w:szCs w:val="22"/>
        </w:rPr>
        <w:t>Other</w:t>
      </w:r>
    </w:p>
    <w:p w14:paraId="0273FBE4" w14:textId="77777777" w:rsidR="009C1DD4" w:rsidRPr="00441449" w:rsidRDefault="009C1DD4" w:rsidP="00D40094">
      <w:pPr>
        <w:tabs>
          <w:tab w:val="left" w:pos="720"/>
        </w:tabs>
        <w:ind w:right="216"/>
        <w:jc w:val="both"/>
        <w:textAlignment w:val="baseline"/>
        <w:rPr>
          <w:rFonts w:asciiTheme="majorHAnsi" w:eastAsia="Calibri" w:hAnsiTheme="majorHAnsi" w:cs="Arial"/>
          <w:b/>
          <w:sz w:val="22"/>
          <w:szCs w:val="22"/>
        </w:rPr>
      </w:pPr>
    </w:p>
    <w:p w14:paraId="2F3EE7C8" w14:textId="702A149B" w:rsidR="00F944DC" w:rsidRPr="00441449" w:rsidRDefault="00F944DC" w:rsidP="00D40094">
      <w:pPr>
        <w:tabs>
          <w:tab w:val="left" w:pos="720"/>
        </w:tabs>
        <w:ind w:right="216"/>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 xml:space="preserve">If you receive a request from the police for information you should advise </w:t>
      </w:r>
      <w:r w:rsidRPr="00441449">
        <w:rPr>
          <w:rFonts w:asciiTheme="majorHAnsi" w:hAnsiTheme="majorHAnsi"/>
          <w:sz w:val="22"/>
          <w:szCs w:val="22"/>
          <w:lang w:val="en-GB"/>
        </w:rPr>
        <w:t xml:space="preserve">the </w:t>
      </w:r>
      <w:r w:rsidR="00A74B0A" w:rsidRPr="00441449">
        <w:rPr>
          <w:rFonts w:asciiTheme="majorHAnsi" w:hAnsiTheme="majorHAnsi" w:cs="Lucida Grande"/>
          <w:sz w:val="22"/>
          <w:szCs w:val="22"/>
        </w:rPr>
        <w:t>Chief Operating Officer</w:t>
      </w:r>
      <w:r w:rsidR="00A74B0A" w:rsidRPr="00441449">
        <w:rPr>
          <w:rFonts w:asciiTheme="majorHAnsi" w:eastAsia="Calibri" w:hAnsiTheme="majorHAnsi" w:cs="Arial"/>
          <w:sz w:val="22"/>
          <w:szCs w:val="22"/>
        </w:rPr>
        <w:t xml:space="preserve"> </w:t>
      </w:r>
      <w:r w:rsidRPr="00441449">
        <w:rPr>
          <w:rFonts w:asciiTheme="majorHAnsi" w:eastAsia="Calibri" w:hAnsiTheme="majorHAnsi" w:cs="Arial"/>
          <w:sz w:val="22"/>
          <w:szCs w:val="22"/>
          <w:u w:val="single"/>
        </w:rPr>
        <w:t>immediately</w:t>
      </w:r>
      <w:r w:rsidR="00E10107" w:rsidRPr="00441449">
        <w:rPr>
          <w:rFonts w:asciiTheme="majorHAnsi" w:eastAsia="Calibri" w:hAnsiTheme="majorHAnsi" w:cs="Arial"/>
          <w:sz w:val="22"/>
          <w:szCs w:val="22"/>
        </w:rPr>
        <w:t xml:space="preserve">, who will, </w:t>
      </w:r>
      <w:r w:rsidRPr="00441449">
        <w:rPr>
          <w:rFonts w:asciiTheme="majorHAnsi" w:eastAsia="Calibri" w:hAnsiTheme="majorHAnsi" w:cs="Arial"/>
          <w:sz w:val="22"/>
          <w:szCs w:val="22"/>
        </w:rPr>
        <w:t xml:space="preserve">where appropriate seek prompt advice from your commissioning broadcaster. Where the request relates to </w:t>
      </w:r>
      <w:proofErr w:type="spellStart"/>
      <w:r w:rsidRPr="00441449">
        <w:rPr>
          <w:rFonts w:asciiTheme="majorHAnsi" w:eastAsia="Calibri" w:hAnsiTheme="majorHAnsi" w:cs="Arial"/>
          <w:sz w:val="22"/>
          <w:szCs w:val="22"/>
        </w:rPr>
        <w:t>programme</w:t>
      </w:r>
      <w:proofErr w:type="spellEnd"/>
      <w:r w:rsidRPr="00441449">
        <w:rPr>
          <w:rFonts w:asciiTheme="majorHAnsi" w:eastAsia="Calibri" w:hAnsiTheme="majorHAnsi" w:cs="Arial"/>
          <w:sz w:val="22"/>
          <w:szCs w:val="22"/>
        </w:rPr>
        <w:t xml:space="preserve"> material including rushes, </w:t>
      </w:r>
      <w:r w:rsidR="00F66F51">
        <w:rPr>
          <w:rFonts w:asciiTheme="majorHAnsi" w:eastAsia="Calibri" w:hAnsiTheme="majorHAnsi" w:cs="Arial"/>
          <w:sz w:val="22"/>
          <w:szCs w:val="22"/>
        </w:rPr>
        <w:t>the COO</w:t>
      </w:r>
      <w:r w:rsidR="00F66F51" w:rsidRPr="00441449">
        <w:rPr>
          <w:rFonts w:asciiTheme="majorHAnsi" w:eastAsia="Calibri" w:hAnsiTheme="majorHAnsi" w:cs="Arial"/>
          <w:sz w:val="22"/>
          <w:szCs w:val="22"/>
        </w:rPr>
        <w:t xml:space="preserve"> </w:t>
      </w:r>
      <w:r w:rsidR="00F66F51">
        <w:rPr>
          <w:rFonts w:asciiTheme="majorHAnsi" w:eastAsia="Calibri" w:hAnsiTheme="majorHAnsi" w:cs="Arial"/>
          <w:sz w:val="22"/>
          <w:szCs w:val="22"/>
        </w:rPr>
        <w:t>will</w:t>
      </w:r>
      <w:r w:rsidR="00F66F51" w:rsidRPr="00441449">
        <w:rPr>
          <w:rFonts w:asciiTheme="majorHAnsi" w:eastAsia="Calibri" w:hAnsiTheme="majorHAnsi" w:cs="Arial"/>
          <w:sz w:val="22"/>
          <w:szCs w:val="22"/>
        </w:rPr>
        <w:t xml:space="preserve"> </w:t>
      </w:r>
      <w:r w:rsidRPr="00441449">
        <w:rPr>
          <w:rFonts w:asciiTheme="majorHAnsi" w:eastAsia="Calibri" w:hAnsiTheme="majorHAnsi" w:cs="Arial"/>
          <w:sz w:val="22"/>
          <w:szCs w:val="22"/>
        </w:rPr>
        <w:t xml:space="preserve">consult with your commissioning broadcaster </w:t>
      </w:r>
      <w:r w:rsidR="00F66F51">
        <w:rPr>
          <w:rFonts w:asciiTheme="majorHAnsi" w:eastAsia="Calibri" w:hAnsiTheme="majorHAnsi" w:cs="Arial"/>
          <w:sz w:val="22"/>
          <w:szCs w:val="22"/>
        </w:rPr>
        <w:t xml:space="preserve">if appropriate </w:t>
      </w:r>
      <w:r w:rsidRPr="00441449">
        <w:rPr>
          <w:rFonts w:asciiTheme="majorHAnsi" w:eastAsia="Calibri" w:hAnsiTheme="majorHAnsi" w:cs="Arial"/>
          <w:sz w:val="22"/>
          <w:szCs w:val="22"/>
        </w:rPr>
        <w:t>before making any disclosure as there may be legitimate legal and editorial grounds for resisting disclosure.</w:t>
      </w:r>
    </w:p>
    <w:p w14:paraId="1B4EC1C5" w14:textId="77777777" w:rsidR="00F944DC" w:rsidRPr="00441449" w:rsidRDefault="00F944DC" w:rsidP="00D40094">
      <w:pPr>
        <w:tabs>
          <w:tab w:val="left" w:pos="709"/>
        </w:tabs>
        <w:ind w:right="216"/>
        <w:jc w:val="both"/>
        <w:textAlignment w:val="baseline"/>
        <w:rPr>
          <w:rFonts w:asciiTheme="majorHAnsi" w:eastAsia="Calibri" w:hAnsiTheme="majorHAnsi" w:cs="Arial"/>
          <w:sz w:val="22"/>
          <w:szCs w:val="22"/>
        </w:rPr>
      </w:pPr>
    </w:p>
    <w:p w14:paraId="376C5B70" w14:textId="19656BEE" w:rsidR="00F944DC" w:rsidRPr="00441449" w:rsidRDefault="00F944DC" w:rsidP="00D40094">
      <w:pPr>
        <w:tabs>
          <w:tab w:val="left" w:pos="709"/>
        </w:tabs>
        <w:ind w:right="216"/>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 xml:space="preserve">On close down of a production </w:t>
      </w:r>
      <w:r w:rsidR="003416B9">
        <w:rPr>
          <w:rFonts w:asciiTheme="majorHAnsi" w:eastAsia="Calibri" w:hAnsiTheme="majorHAnsi" w:cs="Arial"/>
          <w:sz w:val="22"/>
          <w:szCs w:val="22"/>
        </w:rPr>
        <w:t>Line Producers/Production Managers</w:t>
      </w:r>
      <w:r w:rsidRPr="00441449">
        <w:rPr>
          <w:rFonts w:asciiTheme="majorHAnsi" w:eastAsia="Calibri" w:hAnsiTheme="majorHAnsi" w:cs="Arial"/>
          <w:sz w:val="22"/>
          <w:szCs w:val="22"/>
        </w:rPr>
        <w:t xml:space="preserve"> </w:t>
      </w:r>
      <w:r w:rsidR="00E10107" w:rsidRPr="00441449">
        <w:rPr>
          <w:rFonts w:asciiTheme="majorHAnsi" w:eastAsia="Calibri" w:hAnsiTheme="majorHAnsi" w:cs="Arial"/>
          <w:sz w:val="22"/>
          <w:szCs w:val="22"/>
        </w:rPr>
        <w:t xml:space="preserve">will </w:t>
      </w:r>
      <w:r w:rsidRPr="00441449">
        <w:rPr>
          <w:rFonts w:asciiTheme="majorHAnsi" w:eastAsia="Calibri" w:hAnsiTheme="majorHAnsi" w:cs="Arial"/>
          <w:sz w:val="22"/>
          <w:szCs w:val="22"/>
        </w:rPr>
        <w:t>review what personal data records can be leg</w:t>
      </w:r>
      <w:r w:rsidR="00E10107" w:rsidRPr="00441449">
        <w:rPr>
          <w:rFonts w:asciiTheme="majorHAnsi" w:eastAsia="Calibri" w:hAnsiTheme="majorHAnsi" w:cs="Arial"/>
          <w:sz w:val="22"/>
          <w:szCs w:val="22"/>
        </w:rPr>
        <w:t>itimately retained or destroyed.</w:t>
      </w:r>
      <w:r w:rsidRPr="00441449">
        <w:rPr>
          <w:rFonts w:asciiTheme="majorHAnsi" w:eastAsia="Calibri" w:hAnsiTheme="majorHAnsi" w:cs="Arial"/>
          <w:sz w:val="22"/>
          <w:szCs w:val="22"/>
        </w:rPr>
        <w:t xml:space="preserve"> There may be reasons outside of the production that might require the production company to legitimately retain information for legal or business purpose</w:t>
      </w:r>
      <w:r w:rsidR="009C1DD4" w:rsidRPr="00441449">
        <w:rPr>
          <w:rFonts w:asciiTheme="majorHAnsi" w:eastAsia="Calibri" w:hAnsiTheme="majorHAnsi" w:cs="Arial"/>
          <w:sz w:val="22"/>
          <w:szCs w:val="22"/>
        </w:rPr>
        <w:t>s</w:t>
      </w:r>
      <w:r w:rsidRPr="00441449">
        <w:rPr>
          <w:rFonts w:asciiTheme="majorHAnsi" w:eastAsia="Calibri" w:hAnsiTheme="majorHAnsi" w:cs="Arial"/>
          <w:sz w:val="22"/>
          <w:szCs w:val="22"/>
        </w:rPr>
        <w:t xml:space="preserve">, for example there may have been an </w:t>
      </w:r>
      <w:r w:rsidRPr="00441449">
        <w:rPr>
          <w:rFonts w:asciiTheme="majorHAnsi" w:eastAsia="Calibri" w:hAnsiTheme="majorHAnsi" w:cs="Arial"/>
          <w:sz w:val="22"/>
          <w:szCs w:val="22"/>
        </w:rPr>
        <w:lastRenderedPageBreak/>
        <w:t>accident or ongoing litigation where documents must be preserved by law. You should ensure that you have the necessary internal permission when destroying information.</w:t>
      </w:r>
    </w:p>
    <w:p w14:paraId="52FCAC5B" w14:textId="77777777" w:rsidR="00F944DC" w:rsidRPr="00441449" w:rsidRDefault="00F944DC" w:rsidP="00D40094">
      <w:pPr>
        <w:tabs>
          <w:tab w:val="left" w:pos="709"/>
        </w:tabs>
        <w:ind w:right="216"/>
        <w:jc w:val="both"/>
        <w:textAlignment w:val="baseline"/>
        <w:rPr>
          <w:rFonts w:asciiTheme="majorHAnsi" w:eastAsia="Calibri" w:hAnsiTheme="majorHAnsi" w:cs="Arial"/>
          <w:sz w:val="22"/>
          <w:szCs w:val="22"/>
        </w:rPr>
      </w:pPr>
    </w:p>
    <w:p w14:paraId="426D02A3" w14:textId="0CE8FBC1" w:rsidR="00F944DC" w:rsidRPr="00441449" w:rsidRDefault="00E10107" w:rsidP="00D40094">
      <w:pPr>
        <w:tabs>
          <w:tab w:val="left" w:pos="709"/>
        </w:tabs>
        <w:ind w:right="216"/>
        <w:jc w:val="both"/>
        <w:textAlignment w:val="baseline"/>
        <w:rPr>
          <w:rFonts w:asciiTheme="majorHAnsi" w:eastAsia="Calibri" w:hAnsiTheme="majorHAnsi" w:cs="Arial"/>
          <w:sz w:val="22"/>
          <w:szCs w:val="22"/>
        </w:rPr>
      </w:pPr>
      <w:r w:rsidRPr="00441449">
        <w:rPr>
          <w:rFonts w:asciiTheme="majorHAnsi" w:eastAsia="Calibri" w:hAnsiTheme="majorHAnsi" w:cs="Arial"/>
          <w:sz w:val="22"/>
          <w:szCs w:val="22"/>
        </w:rPr>
        <w:t>Ensure</w:t>
      </w:r>
      <w:r w:rsidR="00F944DC" w:rsidRPr="00441449">
        <w:rPr>
          <w:rFonts w:asciiTheme="majorHAnsi" w:eastAsia="Calibri" w:hAnsiTheme="majorHAnsi" w:cs="Arial"/>
          <w:sz w:val="22"/>
          <w:szCs w:val="22"/>
        </w:rPr>
        <w:t xml:space="preserve"> you have returned and/or destroy</w:t>
      </w:r>
      <w:r w:rsidRPr="00441449">
        <w:rPr>
          <w:rFonts w:asciiTheme="majorHAnsi" w:eastAsia="Calibri" w:hAnsiTheme="majorHAnsi" w:cs="Arial"/>
          <w:sz w:val="22"/>
          <w:szCs w:val="22"/>
        </w:rPr>
        <w:t xml:space="preserve">ed documents, memory sticks, drives </w:t>
      </w:r>
      <w:proofErr w:type="spellStart"/>
      <w:r w:rsidRPr="00441449">
        <w:rPr>
          <w:rFonts w:asciiTheme="majorHAnsi" w:eastAsia="Calibri" w:hAnsiTheme="majorHAnsi" w:cs="Arial"/>
          <w:sz w:val="22"/>
          <w:szCs w:val="22"/>
        </w:rPr>
        <w:t>etc</w:t>
      </w:r>
      <w:proofErr w:type="spellEnd"/>
      <w:r w:rsidRPr="00441449">
        <w:rPr>
          <w:rFonts w:asciiTheme="majorHAnsi" w:eastAsia="Calibri" w:hAnsiTheme="majorHAnsi" w:cs="Arial"/>
          <w:sz w:val="22"/>
          <w:szCs w:val="22"/>
        </w:rPr>
        <w:t xml:space="preserve"> to </w:t>
      </w:r>
      <w:proofErr w:type="spellStart"/>
      <w:r w:rsidRPr="00441449">
        <w:rPr>
          <w:rFonts w:asciiTheme="majorHAnsi" w:eastAsia="Calibri" w:hAnsiTheme="majorHAnsi" w:cs="Arial"/>
          <w:sz w:val="22"/>
          <w:szCs w:val="22"/>
        </w:rPr>
        <w:t>Ligthbox</w:t>
      </w:r>
      <w:proofErr w:type="spellEnd"/>
      <w:r w:rsidRPr="00441449">
        <w:rPr>
          <w:rFonts w:asciiTheme="majorHAnsi" w:eastAsia="Calibri" w:hAnsiTheme="majorHAnsi" w:cs="Arial"/>
          <w:sz w:val="22"/>
          <w:szCs w:val="22"/>
        </w:rPr>
        <w:t xml:space="preserve">. </w:t>
      </w:r>
      <w:r w:rsidR="00F944DC" w:rsidRPr="00441449">
        <w:rPr>
          <w:rFonts w:asciiTheme="majorHAnsi" w:eastAsia="Calibri" w:hAnsiTheme="majorHAnsi" w:cs="Arial"/>
          <w:sz w:val="22"/>
          <w:szCs w:val="22"/>
        </w:rPr>
        <w:t xml:space="preserve"> </w:t>
      </w:r>
    </w:p>
    <w:p w14:paraId="68039438" w14:textId="77777777" w:rsidR="00AB28F1" w:rsidRPr="00441449" w:rsidRDefault="00AB28F1" w:rsidP="00E36D3C">
      <w:pPr>
        <w:jc w:val="both"/>
        <w:rPr>
          <w:rFonts w:asciiTheme="majorHAnsi" w:hAnsiTheme="majorHAnsi"/>
          <w:b/>
          <w:sz w:val="22"/>
          <w:szCs w:val="22"/>
        </w:rPr>
      </w:pPr>
    </w:p>
    <w:sectPr w:rsidR="00AB28F1" w:rsidRPr="00441449" w:rsidSect="00441449">
      <w:footerReference w:type="even" r:id="rId11"/>
      <w:footerReference w:type="default" r:id="rId12"/>
      <w:pgSz w:w="11900" w:h="16840"/>
      <w:pgMar w:top="993" w:right="1800" w:bottom="1440" w:left="1800"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FA561D" w16cid:durableId="1F310848"/>
  <w16cid:commentId w16cid:paraId="5336627D" w16cid:durableId="1F31094A"/>
  <w16cid:commentId w16cid:paraId="17CBD046" w16cid:durableId="1F3289B0"/>
  <w16cid:commentId w16cid:paraId="43CA233A" w16cid:durableId="1F3289B1"/>
  <w16cid:commentId w16cid:paraId="49726386" w16cid:durableId="1F310A52"/>
  <w16cid:commentId w16cid:paraId="7F5CDE1C" w16cid:durableId="1F3289B3"/>
  <w16cid:commentId w16cid:paraId="2A5729C0" w16cid:durableId="1F310A8B"/>
  <w16cid:commentId w16cid:paraId="466FECB9" w16cid:durableId="1F310B1E"/>
  <w16cid:commentId w16cid:paraId="49C09AC7" w16cid:durableId="1F3289B6"/>
  <w16cid:commentId w16cid:paraId="04CC2230" w16cid:durableId="1F310ABE"/>
  <w16cid:commentId w16cid:paraId="0A8C92A6" w16cid:durableId="1F310B55"/>
  <w16cid:commentId w16cid:paraId="4F09CC5C" w16cid:durableId="1F310B7C"/>
  <w16cid:commentId w16cid:paraId="5DC5E619" w16cid:durableId="1F310C4D"/>
  <w16cid:commentId w16cid:paraId="271D34E9" w16cid:durableId="1F3289BB"/>
  <w16cid:commentId w16cid:paraId="39ED2559" w16cid:durableId="1F3289BC"/>
  <w16cid:commentId w16cid:paraId="4FE5358A" w16cid:durableId="1F310C64"/>
  <w16cid:commentId w16cid:paraId="78970E9E" w16cid:durableId="1F3289BE"/>
  <w16cid:commentId w16cid:paraId="3DBDA833" w16cid:durableId="1F310CC6"/>
  <w16cid:commentId w16cid:paraId="4425DEBB" w16cid:durableId="1F3289C0"/>
  <w16cid:commentId w16cid:paraId="55C92B72" w16cid:durableId="1F310CDD"/>
  <w16cid:commentId w16cid:paraId="5FE1638A" w16cid:durableId="1F3289C2"/>
  <w16cid:commentId w16cid:paraId="0776536F" w16cid:durableId="1F310E29"/>
  <w16cid:commentId w16cid:paraId="4EFE5E8D" w16cid:durableId="1F3289C4"/>
  <w16cid:commentId w16cid:paraId="09372427" w16cid:durableId="1F3289C5"/>
  <w16cid:commentId w16cid:paraId="7835B7F8" w16cid:durableId="1F310EE5"/>
  <w16cid:commentId w16cid:paraId="4A5A0F69" w16cid:durableId="1F3289C7"/>
  <w16cid:commentId w16cid:paraId="13693ED7" w16cid:durableId="1F310FCF"/>
  <w16cid:commentId w16cid:paraId="37F158BF" w16cid:durableId="1F310FEB"/>
  <w16cid:commentId w16cid:paraId="5FAC08E5" w16cid:durableId="1F3110A9"/>
  <w16cid:commentId w16cid:paraId="79E2B8A9" w16cid:durableId="1F3289CB"/>
  <w16cid:commentId w16cid:paraId="75B15D9D" w16cid:durableId="1F3289CC"/>
  <w16cid:commentId w16cid:paraId="4D6E3152" w16cid:durableId="1F3110E5"/>
  <w16cid:commentId w16cid:paraId="606B8D6C" w16cid:durableId="1F311105"/>
  <w16cid:commentId w16cid:paraId="62ADA2E8" w16cid:durableId="1F3289CF"/>
  <w16cid:commentId w16cid:paraId="7AB65BA8" w16cid:durableId="1F328D2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00E24" w14:textId="77777777" w:rsidR="00B45C7F" w:rsidRDefault="00B45C7F" w:rsidP="00A94208">
      <w:r>
        <w:separator/>
      </w:r>
    </w:p>
  </w:endnote>
  <w:endnote w:type="continuationSeparator" w:id="0">
    <w:p w14:paraId="65A5C91B" w14:textId="77777777" w:rsidR="00B45C7F" w:rsidRDefault="00B45C7F" w:rsidP="00A9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BAD76" w14:textId="77777777" w:rsidR="003416B9" w:rsidRDefault="003416B9" w:rsidP="00A942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A83F92" w14:textId="77777777" w:rsidR="003416B9" w:rsidRDefault="003416B9" w:rsidP="00A9420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9AD10" w14:textId="77777777" w:rsidR="003416B9" w:rsidRDefault="003416B9" w:rsidP="00A942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1240">
      <w:rPr>
        <w:rStyle w:val="PageNumber"/>
        <w:noProof/>
      </w:rPr>
      <w:t>8</w:t>
    </w:r>
    <w:r>
      <w:rPr>
        <w:rStyle w:val="PageNumber"/>
      </w:rPr>
      <w:fldChar w:fldCharType="end"/>
    </w:r>
  </w:p>
  <w:p w14:paraId="4AAA88AA" w14:textId="77777777" w:rsidR="003416B9" w:rsidRDefault="003416B9" w:rsidP="00A9420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5308E" w14:textId="77777777" w:rsidR="00B45C7F" w:rsidRDefault="00B45C7F" w:rsidP="00A94208">
      <w:r>
        <w:separator/>
      </w:r>
    </w:p>
  </w:footnote>
  <w:footnote w:type="continuationSeparator" w:id="0">
    <w:p w14:paraId="25368682" w14:textId="77777777" w:rsidR="00B45C7F" w:rsidRDefault="00B45C7F" w:rsidP="00A9420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4AE4"/>
    <w:multiLevelType w:val="hybridMultilevel"/>
    <w:tmpl w:val="9392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14EEF"/>
    <w:multiLevelType w:val="hybridMultilevel"/>
    <w:tmpl w:val="C1EC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0E2D21"/>
    <w:multiLevelType w:val="hybridMultilevel"/>
    <w:tmpl w:val="0A7C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47871"/>
    <w:multiLevelType w:val="hybridMultilevel"/>
    <w:tmpl w:val="AB1A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0929E0"/>
    <w:multiLevelType w:val="hybridMultilevel"/>
    <w:tmpl w:val="62501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146BD"/>
    <w:multiLevelType w:val="hybridMultilevel"/>
    <w:tmpl w:val="BB1E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640A04"/>
    <w:multiLevelType w:val="hybridMultilevel"/>
    <w:tmpl w:val="EEB8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6702B5"/>
    <w:multiLevelType w:val="hybridMultilevel"/>
    <w:tmpl w:val="1974E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3D3E6F"/>
    <w:multiLevelType w:val="multilevel"/>
    <w:tmpl w:val="C34A7548"/>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nsid w:val="43571265"/>
    <w:multiLevelType w:val="hybridMultilevel"/>
    <w:tmpl w:val="C7CC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D96D85"/>
    <w:multiLevelType w:val="multilevel"/>
    <w:tmpl w:val="9A842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0BF06C0"/>
    <w:multiLevelType w:val="hybridMultilevel"/>
    <w:tmpl w:val="4D5E8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7D04ED"/>
    <w:multiLevelType w:val="hybridMultilevel"/>
    <w:tmpl w:val="5772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FA41F7"/>
    <w:multiLevelType w:val="multilevel"/>
    <w:tmpl w:val="A5C64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27451EB"/>
    <w:multiLevelType w:val="multilevel"/>
    <w:tmpl w:val="BBD4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3D423F"/>
    <w:multiLevelType w:val="hybridMultilevel"/>
    <w:tmpl w:val="391E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48027B"/>
    <w:multiLevelType w:val="multilevel"/>
    <w:tmpl w:val="9492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E40D97"/>
    <w:multiLevelType w:val="hybridMultilevel"/>
    <w:tmpl w:val="34F4DD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77D04124"/>
    <w:multiLevelType w:val="hybridMultilevel"/>
    <w:tmpl w:val="8736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2"/>
  </w:num>
  <w:num w:numId="4">
    <w:abstractNumId w:val="13"/>
  </w:num>
  <w:num w:numId="5">
    <w:abstractNumId w:val="2"/>
  </w:num>
  <w:num w:numId="6">
    <w:abstractNumId w:val="7"/>
  </w:num>
  <w:num w:numId="7">
    <w:abstractNumId w:val="16"/>
  </w:num>
  <w:num w:numId="8">
    <w:abstractNumId w:val="1"/>
  </w:num>
  <w:num w:numId="9">
    <w:abstractNumId w:val="19"/>
  </w:num>
  <w:num w:numId="10">
    <w:abstractNumId w:val="11"/>
  </w:num>
  <w:num w:numId="11">
    <w:abstractNumId w:val="14"/>
  </w:num>
  <w:num w:numId="12">
    <w:abstractNumId w:val="8"/>
  </w:num>
  <w:num w:numId="13">
    <w:abstractNumId w:val="10"/>
  </w:num>
  <w:num w:numId="14">
    <w:abstractNumId w:val="0"/>
  </w:num>
  <w:num w:numId="15">
    <w:abstractNumId w:val="9"/>
  </w:num>
  <w:num w:numId="16">
    <w:abstractNumId w:val="3"/>
  </w:num>
  <w:num w:numId="17">
    <w:abstractNumId w:val="6"/>
  </w:num>
  <w:num w:numId="18">
    <w:abstractNumId w:val="17"/>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F24"/>
    <w:rsid w:val="00001A9E"/>
    <w:rsid w:val="00006129"/>
    <w:rsid w:val="00031D22"/>
    <w:rsid w:val="000563B2"/>
    <w:rsid w:val="00085AED"/>
    <w:rsid w:val="000B4857"/>
    <w:rsid w:val="000D5A88"/>
    <w:rsid w:val="00101C28"/>
    <w:rsid w:val="00110038"/>
    <w:rsid w:val="00152B6A"/>
    <w:rsid w:val="00175664"/>
    <w:rsid w:val="0019369D"/>
    <w:rsid w:val="001C67D3"/>
    <w:rsid w:val="001D15DF"/>
    <w:rsid w:val="002060A1"/>
    <w:rsid w:val="00217877"/>
    <w:rsid w:val="0028503F"/>
    <w:rsid w:val="00321326"/>
    <w:rsid w:val="003416B9"/>
    <w:rsid w:val="00341A91"/>
    <w:rsid w:val="00341C22"/>
    <w:rsid w:val="003467DC"/>
    <w:rsid w:val="00354B30"/>
    <w:rsid w:val="00382530"/>
    <w:rsid w:val="00397C3E"/>
    <w:rsid w:val="003A3BCF"/>
    <w:rsid w:val="003D0AFB"/>
    <w:rsid w:val="003D31FC"/>
    <w:rsid w:val="003D4AD8"/>
    <w:rsid w:val="003E3364"/>
    <w:rsid w:val="003F54F3"/>
    <w:rsid w:val="00405EBA"/>
    <w:rsid w:val="004408DD"/>
    <w:rsid w:val="00441449"/>
    <w:rsid w:val="0045202C"/>
    <w:rsid w:val="0045301D"/>
    <w:rsid w:val="0048445B"/>
    <w:rsid w:val="004A7DE3"/>
    <w:rsid w:val="004C133F"/>
    <w:rsid w:val="00541413"/>
    <w:rsid w:val="00554F24"/>
    <w:rsid w:val="00586C7D"/>
    <w:rsid w:val="005B4C00"/>
    <w:rsid w:val="005C4476"/>
    <w:rsid w:val="005E792F"/>
    <w:rsid w:val="005F5240"/>
    <w:rsid w:val="00607475"/>
    <w:rsid w:val="006468FE"/>
    <w:rsid w:val="00671E6B"/>
    <w:rsid w:val="00677CC5"/>
    <w:rsid w:val="00683BBA"/>
    <w:rsid w:val="0069284C"/>
    <w:rsid w:val="006A0ACB"/>
    <w:rsid w:val="006C494C"/>
    <w:rsid w:val="006D05DF"/>
    <w:rsid w:val="006D35BB"/>
    <w:rsid w:val="00714F21"/>
    <w:rsid w:val="00723ECC"/>
    <w:rsid w:val="00771487"/>
    <w:rsid w:val="007735E3"/>
    <w:rsid w:val="007D5161"/>
    <w:rsid w:val="007E0B6F"/>
    <w:rsid w:val="007F3E98"/>
    <w:rsid w:val="0082131A"/>
    <w:rsid w:val="00826A98"/>
    <w:rsid w:val="00833ECF"/>
    <w:rsid w:val="00860191"/>
    <w:rsid w:val="008752AD"/>
    <w:rsid w:val="008F4E05"/>
    <w:rsid w:val="00901EB0"/>
    <w:rsid w:val="009041C2"/>
    <w:rsid w:val="00915F47"/>
    <w:rsid w:val="009172A7"/>
    <w:rsid w:val="00957013"/>
    <w:rsid w:val="00963227"/>
    <w:rsid w:val="00996074"/>
    <w:rsid w:val="009C1DD4"/>
    <w:rsid w:val="00A01240"/>
    <w:rsid w:val="00A14E1A"/>
    <w:rsid w:val="00A4049B"/>
    <w:rsid w:val="00A74B0A"/>
    <w:rsid w:val="00A809AF"/>
    <w:rsid w:val="00A94208"/>
    <w:rsid w:val="00A96352"/>
    <w:rsid w:val="00A9762F"/>
    <w:rsid w:val="00AB28F1"/>
    <w:rsid w:val="00AF6793"/>
    <w:rsid w:val="00B05EB2"/>
    <w:rsid w:val="00B27006"/>
    <w:rsid w:val="00B40DB3"/>
    <w:rsid w:val="00B45C7F"/>
    <w:rsid w:val="00B630CE"/>
    <w:rsid w:val="00B648EA"/>
    <w:rsid w:val="00B715CB"/>
    <w:rsid w:val="00B7169C"/>
    <w:rsid w:val="00B75442"/>
    <w:rsid w:val="00B95800"/>
    <w:rsid w:val="00BA0C18"/>
    <w:rsid w:val="00BB2E17"/>
    <w:rsid w:val="00BE0462"/>
    <w:rsid w:val="00C12633"/>
    <w:rsid w:val="00C13BED"/>
    <w:rsid w:val="00C150B8"/>
    <w:rsid w:val="00C16C9F"/>
    <w:rsid w:val="00C664CF"/>
    <w:rsid w:val="00D222E0"/>
    <w:rsid w:val="00D33007"/>
    <w:rsid w:val="00D40094"/>
    <w:rsid w:val="00D427BD"/>
    <w:rsid w:val="00D46742"/>
    <w:rsid w:val="00DA7F2B"/>
    <w:rsid w:val="00DB25C6"/>
    <w:rsid w:val="00DD1412"/>
    <w:rsid w:val="00DD3081"/>
    <w:rsid w:val="00DE4DD8"/>
    <w:rsid w:val="00E00D17"/>
    <w:rsid w:val="00E10107"/>
    <w:rsid w:val="00E16D57"/>
    <w:rsid w:val="00E2337D"/>
    <w:rsid w:val="00E307CD"/>
    <w:rsid w:val="00E32947"/>
    <w:rsid w:val="00E35D2C"/>
    <w:rsid w:val="00E36D3C"/>
    <w:rsid w:val="00E7298C"/>
    <w:rsid w:val="00EA6E3E"/>
    <w:rsid w:val="00EB63EA"/>
    <w:rsid w:val="00ED195B"/>
    <w:rsid w:val="00ED573C"/>
    <w:rsid w:val="00F2554A"/>
    <w:rsid w:val="00F34D7D"/>
    <w:rsid w:val="00F44F72"/>
    <w:rsid w:val="00F47687"/>
    <w:rsid w:val="00F60E25"/>
    <w:rsid w:val="00F66F51"/>
    <w:rsid w:val="00F944DC"/>
    <w:rsid w:val="00FA6503"/>
    <w:rsid w:val="00FF6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1CCCC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F24"/>
    <w:rPr>
      <w:rFonts w:eastAsia="Times New Roman"/>
      <w:sz w:val="24"/>
      <w:szCs w:val="24"/>
      <w:lang w:eastAsia="en-US"/>
    </w:rPr>
  </w:style>
  <w:style w:type="paragraph" w:styleId="Heading1">
    <w:name w:val="heading 1"/>
    <w:basedOn w:val="Normal"/>
    <w:next w:val="Normal"/>
    <w:link w:val="Heading1Char"/>
    <w:qFormat/>
    <w:rsid w:val="00554F2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563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63B2"/>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E35D2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F24"/>
    <w:rPr>
      <w:rFonts w:ascii="Arial" w:eastAsia="Times New Roman" w:hAnsi="Arial" w:cs="Arial"/>
      <w:b/>
      <w:bCs/>
      <w:kern w:val="32"/>
      <w:sz w:val="32"/>
      <w:szCs w:val="32"/>
      <w:lang w:eastAsia="en-US"/>
    </w:rPr>
  </w:style>
  <w:style w:type="character" w:styleId="Hyperlink">
    <w:name w:val="Hyperlink"/>
    <w:rsid w:val="00554F24"/>
    <w:rPr>
      <w:color w:val="0000FF"/>
      <w:u w:val="single"/>
    </w:rPr>
  </w:style>
  <w:style w:type="character" w:styleId="CommentReference">
    <w:name w:val="annotation reference"/>
    <w:uiPriority w:val="99"/>
    <w:rsid w:val="00554F24"/>
    <w:rPr>
      <w:sz w:val="18"/>
      <w:szCs w:val="18"/>
    </w:rPr>
  </w:style>
  <w:style w:type="paragraph" w:styleId="CommentText">
    <w:name w:val="annotation text"/>
    <w:basedOn w:val="Normal"/>
    <w:link w:val="CommentTextChar"/>
    <w:rsid w:val="00554F24"/>
  </w:style>
  <w:style w:type="character" w:customStyle="1" w:styleId="CommentTextChar">
    <w:name w:val="Comment Text Char"/>
    <w:basedOn w:val="DefaultParagraphFont"/>
    <w:link w:val="CommentText"/>
    <w:rsid w:val="00554F24"/>
    <w:rPr>
      <w:rFonts w:eastAsia="Times New Roman"/>
      <w:sz w:val="24"/>
      <w:szCs w:val="24"/>
      <w:lang w:eastAsia="en-US"/>
    </w:rPr>
  </w:style>
  <w:style w:type="paragraph" w:styleId="ListParagraph">
    <w:name w:val="List Paragraph"/>
    <w:basedOn w:val="Normal"/>
    <w:uiPriority w:val="34"/>
    <w:qFormat/>
    <w:rsid w:val="00554F24"/>
    <w:pPr>
      <w:ind w:left="720"/>
      <w:contextualSpacing/>
    </w:pPr>
    <w:rPr>
      <w:rFonts w:asciiTheme="minorHAnsi" w:eastAsiaTheme="minorEastAsia" w:hAnsiTheme="minorHAnsi" w:cstheme="minorBidi"/>
      <w:lang w:val="en-GB"/>
    </w:rPr>
  </w:style>
  <w:style w:type="paragraph" w:styleId="BalloonText">
    <w:name w:val="Balloon Text"/>
    <w:basedOn w:val="Normal"/>
    <w:link w:val="BalloonTextChar"/>
    <w:uiPriority w:val="99"/>
    <w:semiHidden/>
    <w:unhideWhenUsed/>
    <w:rsid w:val="00554F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F24"/>
    <w:rPr>
      <w:rFonts w:ascii="Lucida Grande" w:eastAsia="Times New Roman" w:hAnsi="Lucida Grande" w:cs="Lucida Grande"/>
      <w:sz w:val="18"/>
      <w:szCs w:val="18"/>
      <w:lang w:eastAsia="en-US"/>
    </w:rPr>
  </w:style>
  <w:style w:type="paragraph" w:customStyle="1" w:styleId="Default">
    <w:name w:val="Default"/>
    <w:rsid w:val="00AB28F1"/>
    <w:pPr>
      <w:widowControl w:val="0"/>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A94208"/>
    <w:pPr>
      <w:tabs>
        <w:tab w:val="center" w:pos="4320"/>
        <w:tab w:val="right" w:pos="8640"/>
      </w:tabs>
    </w:pPr>
  </w:style>
  <w:style w:type="character" w:customStyle="1" w:styleId="FooterChar">
    <w:name w:val="Footer Char"/>
    <w:basedOn w:val="DefaultParagraphFont"/>
    <w:link w:val="Footer"/>
    <w:uiPriority w:val="99"/>
    <w:rsid w:val="00A94208"/>
    <w:rPr>
      <w:rFonts w:eastAsia="Times New Roman"/>
      <w:sz w:val="24"/>
      <w:szCs w:val="24"/>
      <w:lang w:eastAsia="en-US"/>
    </w:rPr>
  </w:style>
  <w:style w:type="character" w:styleId="PageNumber">
    <w:name w:val="page number"/>
    <w:basedOn w:val="DefaultParagraphFont"/>
    <w:uiPriority w:val="99"/>
    <w:semiHidden/>
    <w:unhideWhenUsed/>
    <w:rsid w:val="00A94208"/>
  </w:style>
  <w:style w:type="character" w:styleId="FollowedHyperlink">
    <w:name w:val="FollowedHyperlink"/>
    <w:basedOn w:val="DefaultParagraphFont"/>
    <w:uiPriority w:val="99"/>
    <w:semiHidden/>
    <w:unhideWhenUsed/>
    <w:rsid w:val="00A94208"/>
    <w:rPr>
      <w:color w:val="800080" w:themeColor="followedHyperlink"/>
      <w:u w:val="single"/>
    </w:rPr>
  </w:style>
  <w:style w:type="paragraph" w:styleId="NormalWeb">
    <w:name w:val="Normal (Web)"/>
    <w:basedOn w:val="Normal"/>
    <w:uiPriority w:val="99"/>
    <w:unhideWhenUsed/>
    <w:rsid w:val="00E16D57"/>
    <w:pPr>
      <w:spacing w:before="100" w:beforeAutospacing="1" w:after="100" w:afterAutospacing="1"/>
    </w:pPr>
    <w:rPr>
      <w:rFonts w:eastAsia="MS Mincho"/>
      <w:sz w:val="20"/>
      <w:szCs w:val="20"/>
      <w:lang w:val="en-GB"/>
    </w:rPr>
  </w:style>
  <w:style w:type="character" w:customStyle="1" w:styleId="Heading2Char">
    <w:name w:val="Heading 2 Char"/>
    <w:basedOn w:val="DefaultParagraphFont"/>
    <w:link w:val="Heading2"/>
    <w:uiPriority w:val="9"/>
    <w:rsid w:val="000563B2"/>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0563B2"/>
    <w:rPr>
      <w:rFonts w:asciiTheme="majorHAnsi" w:eastAsiaTheme="majorEastAsia" w:hAnsiTheme="majorHAnsi" w:cstheme="majorBidi"/>
      <w:b/>
      <w:bCs/>
      <w:color w:val="4F81BD" w:themeColor="accent1"/>
      <w:sz w:val="24"/>
      <w:szCs w:val="24"/>
      <w:lang w:eastAsia="en-US"/>
    </w:rPr>
  </w:style>
  <w:style w:type="paragraph" w:customStyle="1" w:styleId="Appmainhead">
    <w:name w:val="App   main head"/>
    <w:basedOn w:val="Normal"/>
    <w:next w:val="Normal"/>
    <w:rsid w:val="00B648EA"/>
    <w:pPr>
      <w:pageBreakBefore/>
      <w:numPr>
        <w:numId w:val="17"/>
      </w:numPr>
      <w:spacing w:before="240" w:after="360" w:line="300" w:lineRule="atLeast"/>
      <w:jc w:val="center"/>
    </w:pPr>
    <w:rPr>
      <w:rFonts w:ascii="Arial" w:hAnsi="Arial"/>
      <w:b/>
      <w:sz w:val="22"/>
      <w:szCs w:val="20"/>
      <w:lang w:val="en-GB"/>
    </w:rPr>
  </w:style>
  <w:style w:type="paragraph" w:styleId="CommentSubject">
    <w:name w:val="annotation subject"/>
    <w:basedOn w:val="CommentText"/>
    <w:next w:val="CommentText"/>
    <w:link w:val="CommentSubjectChar"/>
    <w:uiPriority w:val="99"/>
    <w:semiHidden/>
    <w:unhideWhenUsed/>
    <w:rsid w:val="00DB25C6"/>
    <w:rPr>
      <w:b/>
      <w:bCs/>
      <w:sz w:val="20"/>
      <w:szCs w:val="20"/>
    </w:rPr>
  </w:style>
  <w:style w:type="character" w:customStyle="1" w:styleId="CommentSubjectChar">
    <w:name w:val="Comment Subject Char"/>
    <w:basedOn w:val="CommentTextChar"/>
    <w:link w:val="CommentSubject"/>
    <w:uiPriority w:val="99"/>
    <w:semiHidden/>
    <w:rsid w:val="00DB25C6"/>
    <w:rPr>
      <w:rFonts w:eastAsia="Times New Roman"/>
      <w:b/>
      <w:bCs/>
      <w:sz w:val="24"/>
      <w:szCs w:val="24"/>
      <w:lang w:eastAsia="en-US"/>
    </w:rPr>
  </w:style>
  <w:style w:type="character" w:customStyle="1" w:styleId="UnresolvedMention1">
    <w:name w:val="Unresolved Mention1"/>
    <w:basedOn w:val="DefaultParagraphFont"/>
    <w:uiPriority w:val="99"/>
    <w:semiHidden/>
    <w:unhideWhenUsed/>
    <w:rsid w:val="00BA0C18"/>
    <w:rPr>
      <w:color w:val="605E5C"/>
      <w:shd w:val="clear" w:color="auto" w:fill="E1DFDD"/>
    </w:rPr>
  </w:style>
  <w:style w:type="character" w:customStyle="1" w:styleId="Heading5Char">
    <w:name w:val="Heading 5 Char"/>
    <w:basedOn w:val="DefaultParagraphFont"/>
    <w:link w:val="Heading5"/>
    <w:uiPriority w:val="9"/>
    <w:rsid w:val="00E35D2C"/>
    <w:rPr>
      <w:rFonts w:asciiTheme="majorHAnsi" w:eastAsiaTheme="majorEastAsia" w:hAnsiTheme="majorHAnsi" w:cstheme="majorBidi"/>
      <w:color w:val="365F91" w:themeColor="accent1" w:themeShade="BF"/>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F24"/>
    <w:rPr>
      <w:rFonts w:eastAsia="Times New Roman"/>
      <w:sz w:val="24"/>
      <w:szCs w:val="24"/>
      <w:lang w:eastAsia="en-US"/>
    </w:rPr>
  </w:style>
  <w:style w:type="paragraph" w:styleId="Heading1">
    <w:name w:val="heading 1"/>
    <w:basedOn w:val="Normal"/>
    <w:next w:val="Normal"/>
    <w:link w:val="Heading1Char"/>
    <w:qFormat/>
    <w:rsid w:val="00554F2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563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63B2"/>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E35D2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F24"/>
    <w:rPr>
      <w:rFonts w:ascii="Arial" w:eastAsia="Times New Roman" w:hAnsi="Arial" w:cs="Arial"/>
      <w:b/>
      <w:bCs/>
      <w:kern w:val="32"/>
      <w:sz w:val="32"/>
      <w:szCs w:val="32"/>
      <w:lang w:eastAsia="en-US"/>
    </w:rPr>
  </w:style>
  <w:style w:type="character" w:styleId="Hyperlink">
    <w:name w:val="Hyperlink"/>
    <w:rsid w:val="00554F24"/>
    <w:rPr>
      <w:color w:val="0000FF"/>
      <w:u w:val="single"/>
    </w:rPr>
  </w:style>
  <w:style w:type="character" w:styleId="CommentReference">
    <w:name w:val="annotation reference"/>
    <w:uiPriority w:val="99"/>
    <w:rsid w:val="00554F24"/>
    <w:rPr>
      <w:sz w:val="18"/>
      <w:szCs w:val="18"/>
    </w:rPr>
  </w:style>
  <w:style w:type="paragraph" w:styleId="CommentText">
    <w:name w:val="annotation text"/>
    <w:basedOn w:val="Normal"/>
    <w:link w:val="CommentTextChar"/>
    <w:rsid w:val="00554F24"/>
  </w:style>
  <w:style w:type="character" w:customStyle="1" w:styleId="CommentTextChar">
    <w:name w:val="Comment Text Char"/>
    <w:basedOn w:val="DefaultParagraphFont"/>
    <w:link w:val="CommentText"/>
    <w:rsid w:val="00554F24"/>
    <w:rPr>
      <w:rFonts w:eastAsia="Times New Roman"/>
      <w:sz w:val="24"/>
      <w:szCs w:val="24"/>
      <w:lang w:eastAsia="en-US"/>
    </w:rPr>
  </w:style>
  <w:style w:type="paragraph" w:styleId="ListParagraph">
    <w:name w:val="List Paragraph"/>
    <w:basedOn w:val="Normal"/>
    <w:uiPriority w:val="34"/>
    <w:qFormat/>
    <w:rsid w:val="00554F24"/>
    <w:pPr>
      <w:ind w:left="720"/>
      <w:contextualSpacing/>
    </w:pPr>
    <w:rPr>
      <w:rFonts w:asciiTheme="minorHAnsi" w:eastAsiaTheme="minorEastAsia" w:hAnsiTheme="minorHAnsi" w:cstheme="minorBidi"/>
      <w:lang w:val="en-GB"/>
    </w:rPr>
  </w:style>
  <w:style w:type="paragraph" w:styleId="BalloonText">
    <w:name w:val="Balloon Text"/>
    <w:basedOn w:val="Normal"/>
    <w:link w:val="BalloonTextChar"/>
    <w:uiPriority w:val="99"/>
    <w:semiHidden/>
    <w:unhideWhenUsed/>
    <w:rsid w:val="00554F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F24"/>
    <w:rPr>
      <w:rFonts w:ascii="Lucida Grande" w:eastAsia="Times New Roman" w:hAnsi="Lucida Grande" w:cs="Lucida Grande"/>
      <w:sz w:val="18"/>
      <w:szCs w:val="18"/>
      <w:lang w:eastAsia="en-US"/>
    </w:rPr>
  </w:style>
  <w:style w:type="paragraph" w:customStyle="1" w:styleId="Default">
    <w:name w:val="Default"/>
    <w:rsid w:val="00AB28F1"/>
    <w:pPr>
      <w:widowControl w:val="0"/>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A94208"/>
    <w:pPr>
      <w:tabs>
        <w:tab w:val="center" w:pos="4320"/>
        <w:tab w:val="right" w:pos="8640"/>
      </w:tabs>
    </w:pPr>
  </w:style>
  <w:style w:type="character" w:customStyle="1" w:styleId="FooterChar">
    <w:name w:val="Footer Char"/>
    <w:basedOn w:val="DefaultParagraphFont"/>
    <w:link w:val="Footer"/>
    <w:uiPriority w:val="99"/>
    <w:rsid w:val="00A94208"/>
    <w:rPr>
      <w:rFonts w:eastAsia="Times New Roman"/>
      <w:sz w:val="24"/>
      <w:szCs w:val="24"/>
      <w:lang w:eastAsia="en-US"/>
    </w:rPr>
  </w:style>
  <w:style w:type="character" w:styleId="PageNumber">
    <w:name w:val="page number"/>
    <w:basedOn w:val="DefaultParagraphFont"/>
    <w:uiPriority w:val="99"/>
    <w:semiHidden/>
    <w:unhideWhenUsed/>
    <w:rsid w:val="00A94208"/>
  </w:style>
  <w:style w:type="character" w:styleId="FollowedHyperlink">
    <w:name w:val="FollowedHyperlink"/>
    <w:basedOn w:val="DefaultParagraphFont"/>
    <w:uiPriority w:val="99"/>
    <w:semiHidden/>
    <w:unhideWhenUsed/>
    <w:rsid w:val="00A94208"/>
    <w:rPr>
      <w:color w:val="800080" w:themeColor="followedHyperlink"/>
      <w:u w:val="single"/>
    </w:rPr>
  </w:style>
  <w:style w:type="paragraph" w:styleId="NormalWeb">
    <w:name w:val="Normal (Web)"/>
    <w:basedOn w:val="Normal"/>
    <w:uiPriority w:val="99"/>
    <w:unhideWhenUsed/>
    <w:rsid w:val="00E16D57"/>
    <w:pPr>
      <w:spacing w:before="100" w:beforeAutospacing="1" w:after="100" w:afterAutospacing="1"/>
    </w:pPr>
    <w:rPr>
      <w:rFonts w:eastAsia="MS Mincho"/>
      <w:sz w:val="20"/>
      <w:szCs w:val="20"/>
      <w:lang w:val="en-GB"/>
    </w:rPr>
  </w:style>
  <w:style w:type="character" w:customStyle="1" w:styleId="Heading2Char">
    <w:name w:val="Heading 2 Char"/>
    <w:basedOn w:val="DefaultParagraphFont"/>
    <w:link w:val="Heading2"/>
    <w:uiPriority w:val="9"/>
    <w:rsid w:val="000563B2"/>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0563B2"/>
    <w:rPr>
      <w:rFonts w:asciiTheme="majorHAnsi" w:eastAsiaTheme="majorEastAsia" w:hAnsiTheme="majorHAnsi" w:cstheme="majorBidi"/>
      <w:b/>
      <w:bCs/>
      <w:color w:val="4F81BD" w:themeColor="accent1"/>
      <w:sz w:val="24"/>
      <w:szCs w:val="24"/>
      <w:lang w:eastAsia="en-US"/>
    </w:rPr>
  </w:style>
  <w:style w:type="paragraph" w:customStyle="1" w:styleId="Appmainhead">
    <w:name w:val="App   main head"/>
    <w:basedOn w:val="Normal"/>
    <w:next w:val="Normal"/>
    <w:rsid w:val="00B648EA"/>
    <w:pPr>
      <w:pageBreakBefore/>
      <w:numPr>
        <w:numId w:val="17"/>
      </w:numPr>
      <w:spacing w:before="240" w:after="360" w:line="300" w:lineRule="atLeast"/>
      <w:jc w:val="center"/>
    </w:pPr>
    <w:rPr>
      <w:rFonts w:ascii="Arial" w:hAnsi="Arial"/>
      <w:b/>
      <w:sz w:val="22"/>
      <w:szCs w:val="20"/>
      <w:lang w:val="en-GB"/>
    </w:rPr>
  </w:style>
  <w:style w:type="paragraph" w:styleId="CommentSubject">
    <w:name w:val="annotation subject"/>
    <w:basedOn w:val="CommentText"/>
    <w:next w:val="CommentText"/>
    <w:link w:val="CommentSubjectChar"/>
    <w:uiPriority w:val="99"/>
    <w:semiHidden/>
    <w:unhideWhenUsed/>
    <w:rsid w:val="00DB25C6"/>
    <w:rPr>
      <w:b/>
      <w:bCs/>
      <w:sz w:val="20"/>
      <w:szCs w:val="20"/>
    </w:rPr>
  </w:style>
  <w:style w:type="character" w:customStyle="1" w:styleId="CommentSubjectChar">
    <w:name w:val="Comment Subject Char"/>
    <w:basedOn w:val="CommentTextChar"/>
    <w:link w:val="CommentSubject"/>
    <w:uiPriority w:val="99"/>
    <w:semiHidden/>
    <w:rsid w:val="00DB25C6"/>
    <w:rPr>
      <w:rFonts w:eastAsia="Times New Roman"/>
      <w:b/>
      <w:bCs/>
      <w:sz w:val="24"/>
      <w:szCs w:val="24"/>
      <w:lang w:eastAsia="en-US"/>
    </w:rPr>
  </w:style>
  <w:style w:type="character" w:customStyle="1" w:styleId="UnresolvedMention1">
    <w:name w:val="Unresolved Mention1"/>
    <w:basedOn w:val="DefaultParagraphFont"/>
    <w:uiPriority w:val="99"/>
    <w:semiHidden/>
    <w:unhideWhenUsed/>
    <w:rsid w:val="00BA0C18"/>
    <w:rPr>
      <w:color w:val="605E5C"/>
      <w:shd w:val="clear" w:color="auto" w:fill="E1DFDD"/>
    </w:rPr>
  </w:style>
  <w:style w:type="character" w:customStyle="1" w:styleId="Heading5Char">
    <w:name w:val="Heading 5 Char"/>
    <w:basedOn w:val="DefaultParagraphFont"/>
    <w:link w:val="Heading5"/>
    <w:uiPriority w:val="9"/>
    <w:rsid w:val="00E35D2C"/>
    <w:rPr>
      <w:rFonts w:asciiTheme="majorHAnsi" w:eastAsiaTheme="majorEastAsia" w:hAnsiTheme="majorHAnsi" w:cstheme="majorBidi"/>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92504">
      <w:bodyDiv w:val="1"/>
      <w:marLeft w:val="0"/>
      <w:marRight w:val="0"/>
      <w:marTop w:val="0"/>
      <w:marBottom w:val="0"/>
      <w:divBdr>
        <w:top w:val="none" w:sz="0" w:space="0" w:color="auto"/>
        <w:left w:val="none" w:sz="0" w:space="0" w:color="auto"/>
        <w:bottom w:val="none" w:sz="0" w:space="0" w:color="auto"/>
        <w:right w:val="none" w:sz="0" w:space="0" w:color="auto"/>
      </w:divBdr>
    </w:div>
    <w:div w:id="181444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8"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lightboxent.com" TargetMode="External"/><Relationship Id="rId10" Type="http://schemas.openxmlformats.org/officeDocument/2006/relationships/hyperlink" Target="https://ico.org.uk/media/for-organisations/documents/1595/pia-code-of-prac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5027</Words>
  <Characters>28659</Characters>
  <Application>Microsoft Macintosh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Armstrong</dc:creator>
  <cp:keywords/>
  <dc:description/>
  <cp:lastModifiedBy>Payback</cp:lastModifiedBy>
  <cp:revision>3</cp:revision>
  <cp:lastPrinted>2018-06-04T16:30:00Z</cp:lastPrinted>
  <dcterms:created xsi:type="dcterms:W3CDTF">2018-09-06T17:04:00Z</dcterms:created>
  <dcterms:modified xsi:type="dcterms:W3CDTF">2018-09-13T09:43:00Z</dcterms:modified>
</cp:coreProperties>
</file>